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6379" w:type="dxa"/>
        <w:tblLook w:val="04A0" w:firstRow="1" w:lastRow="0" w:firstColumn="1" w:lastColumn="0" w:noHBand="0" w:noVBand="1"/>
      </w:tblPr>
      <w:tblGrid>
        <w:gridCol w:w="10490"/>
      </w:tblGrid>
      <w:tr w:rsidR="002F7548" w:rsidTr="002F7548">
        <w:trPr>
          <w:trHeight w:val="300"/>
        </w:trPr>
        <w:tc>
          <w:tcPr>
            <w:tcW w:w="10490" w:type="dxa"/>
            <w:noWrap/>
            <w:vAlign w:val="center"/>
            <w:hideMark/>
          </w:tcPr>
          <w:p w:rsidR="002F7548" w:rsidRDefault="002F7548" w:rsidP="002F7548">
            <w:pPr>
              <w:rPr>
                <w:color w:val="auto"/>
                <w:sz w:val="18"/>
                <w:szCs w:val="18"/>
              </w:rPr>
            </w:pPr>
            <w:r>
              <w:rPr>
                <w:sz w:val="18"/>
                <w:szCs w:val="18"/>
              </w:rPr>
              <w:t>Приложение №2</w:t>
            </w:r>
          </w:p>
        </w:tc>
      </w:tr>
      <w:tr w:rsidR="002F7548" w:rsidTr="002F7548">
        <w:trPr>
          <w:trHeight w:val="240"/>
        </w:trPr>
        <w:tc>
          <w:tcPr>
            <w:tcW w:w="10490" w:type="dxa"/>
            <w:noWrap/>
            <w:vAlign w:val="center"/>
            <w:hideMark/>
          </w:tcPr>
          <w:p w:rsidR="002F7548" w:rsidRDefault="002F7548">
            <w:pPr>
              <w:rPr>
                <w:sz w:val="18"/>
                <w:szCs w:val="18"/>
              </w:rPr>
            </w:pPr>
            <w:r>
              <w:rPr>
                <w:sz w:val="18"/>
                <w:szCs w:val="18"/>
              </w:rPr>
              <w:t>к бланку решения ОСС в МКД</w:t>
            </w:r>
          </w:p>
        </w:tc>
      </w:tr>
      <w:tr w:rsidR="002F7548" w:rsidTr="002F7548">
        <w:trPr>
          <w:trHeight w:val="240"/>
        </w:trPr>
        <w:tc>
          <w:tcPr>
            <w:tcW w:w="10490" w:type="dxa"/>
            <w:noWrap/>
            <w:vAlign w:val="center"/>
            <w:hideMark/>
          </w:tcPr>
          <w:p w:rsidR="002F7548" w:rsidRDefault="002F7548">
            <w:pPr>
              <w:rPr>
                <w:sz w:val="18"/>
                <w:szCs w:val="18"/>
              </w:rPr>
            </w:pPr>
            <w:r>
              <w:rPr>
                <w:sz w:val="18"/>
                <w:szCs w:val="18"/>
              </w:rPr>
              <w:t>проводимого в период с 26.08.2025 по 26.11.2025</w:t>
            </w:r>
          </w:p>
        </w:tc>
      </w:tr>
      <w:tr w:rsidR="002F7548" w:rsidTr="002F7548">
        <w:trPr>
          <w:trHeight w:val="240"/>
        </w:trPr>
        <w:tc>
          <w:tcPr>
            <w:tcW w:w="10490" w:type="dxa"/>
            <w:noWrap/>
            <w:vAlign w:val="center"/>
            <w:hideMark/>
          </w:tcPr>
          <w:p w:rsidR="002F7548" w:rsidRDefault="002F7548">
            <w:pPr>
              <w:rPr>
                <w:sz w:val="18"/>
                <w:szCs w:val="18"/>
              </w:rPr>
            </w:pPr>
            <w:r>
              <w:rPr>
                <w:sz w:val="18"/>
                <w:szCs w:val="18"/>
              </w:rPr>
              <w:t>в форме очно-заочного голосования</w:t>
            </w:r>
          </w:p>
        </w:tc>
      </w:tr>
      <w:tr w:rsidR="002F7548" w:rsidTr="002F7548">
        <w:trPr>
          <w:trHeight w:val="240"/>
        </w:trPr>
        <w:tc>
          <w:tcPr>
            <w:tcW w:w="10490" w:type="dxa"/>
            <w:noWrap/>
            <w:hideMark/>
          </w:tcPr>
          <w:p w:rsidR="002F7548" w:rsidRDefault="002F7548">
            <w:pPr>
              <w:tabs>
                <w:tab w:val="left" w:pos="0"/>
                <w:tab w:val="left" w:pos="9720"/>
              </w:tabs>
              <w:suppressAutoHyphens/>
              <w:rPr>
                <w:bCs/>
                <w:sz w:val="18"/>
                <w:szCs w:val="18"/>
                <w:lang w:eastAsia="zh-CN"/>
              </w:rPr>
            </w:pPr>
            <w:r>
              <w:rPr>
                <w:bCs/>
                <w:sz w:val="18"/>
                <w:szCs w:val="18"/>
                <w:lang w:eastAsia="zh-CN"/>
              </w:rPr>
              <w:t>в многоквартирном доме по адресу:</w:t>
            </w:r>
          </w:p>
        </w:tc>
      </w:tr>
      <w:tr w:rsidR="002F7548" w:rsidTr="002F7548">
        <w:trPr>
          <w:trHeight w:val="240"/>
        </w:trPr>
        <w:tc>
          <w:tcPr>
            <w:tcW w:w="10490" w:type="dxa"/>
            <w:noWrap/>
            <w:hideMark/>
          </w:tcPr>
          <w:p w:rsidR="002F7548" w:rsidRDefault="002F7548">
            <w:pPr>
              <w:tabs>
                <w:tab w:val="left" w:pos="0"/>
                <w:tab w:val="left" w:pos="9720"/>
              </w:tabs>
              <w:suppressAutoHyphens/>
              <w:rPr>
                <w:bCs/>
                <w:sz w:val="18"/>
                <w:szCs w:val="18"/>
                <w:lang w:eastAsia="zh-CN"/>
              </w:rPr>
            </w:pPr>
            <w:r>
              <w:rPr>
                <w:bCs/>
                <w:sz w:val="18"/>
                <w:szCs w:val="18"/>
                <w:lang w:eastAsia="zh-CN"/>
              </w:rPr>
              <w:t>Ленинградская область, г. Мурино,</w:t>
            </w:r>
          </w:p>
        </w:tc>
      </w:tr>
      <w:tr w:rsidR="002F7548" w:rsidTr="002F7548">
        <w:trPr>
          <w:trHeight w:val="240"/>
        </w:trPr>
        <w:tc>
          <w:tcPr>
            <w:tcW w:w="10490" w:type="dxa"/>
            <w:noWrap/>
            <w:hideMark/>
          </w:tcPr>
          <w:p w:rsidR="002F7548" w:rsidRDefault="002F7548" w:rsidP="002F7548">
            <w:pPr>
              <w:rPr>
                <w:rFonts w:asciiTheme="minorHAnsi" w:eastAsiaTheme="minorHAnsi" w:hAnsiTheme="minorHAnsi" w:cstheme="minorBidi"/>
                <w:sz w:val="18"/>
                <w:szCs w:val="18"/>
                <w:lang w:eastAsia="en-US"/>
              </w:rPr>
            </w:pPr>
            <w:r>
              <w:rPr>
                <w:bCs/>
                <w:sz w:val="18"/>
                <w:szCs w:val="18"/>
                <w:lang w:eastAsia="zh-CN"/>
              </w:rPr>
              <w:t>Петровский  бульвар, д. 14 корпус 2</w:t>
            </w:r>
          </w:p>
        </w:tc>
      </w:tr>
    </w:tbl>
    <w:p w:rsidR="00E617B8" w:rsidRPr="007B7367" w:rsidRDefault="00E617B8" w:rsidP="002F7548">
      <w:pPr>
        <w:widowControl/>
        <w:tabs>
          <w:tab w:val="left" w:pos="2755"/>
          <w:tab w:val="left" w:pos="10348"/>
        </w:tabs>
        <w:spacing w:line="228" w:lineRule="auto"/>
        <w:ind w:firstLine="1560"/>
        <w:jc w:val="center"/>
        <w:rPr>
          <w:b/>
          <w:color w:val="auto"/>
          <w:sz w:val="18"/>
        </w:rPr>
      </w:pPr>
    </w:p>
    <w:p w:rsidR="00E617B8" w:rsidRPr="007B7367" w:rsidRDefault="00E617B8" w:rsidP="00E617B8">
      <w:pPr>
        <w:widowControl/>
        <w:tabs>
          <w:tab w:val="left" w:pos="2755"/>
          <w:tab w:val="left" w:pos="10348"/>
        </w:tabs>
        <w:spacing w:line="228" w:lineRule="auto"/>
        <w:ind w:firstLine="510"/>
        <w:jc w:val="center"/>
        <w:rPr>
          <w:b/>
          <w:color w:val="auto"/>
          <w:sz w:val="18"/>
        </w:rPr>
      </w:pPr>
      <w:r w:rsidRPr="007B7367">
        <w:rPr>
          <w:b/>
          <w:color w:val="auto"/>
          <w:sz w:val="18"/>
        </w:rPr>
        <w:t xml:space="preserve">ДОГОВОР № </w:t>
      </w:r>
      <w:r w:rsidR="007247C1">
        <w:rPr>
          <w:b/>
          <w:color w:val="auto"/>
          <w:sz w:val="18"/>
        </w:rPr>
        <w:t>П</w:t>
      </w:r>
      <w:r w:rsidR="00127D50">
        <w:rPr>
          <w:b/>
          <w:color w:val="auto"/>
          <w:sz w:val="18"/>
        </w:rPr>
        <w:t xml:space="preserve"> </w:t>
      </w:r>
      <w:r>
        <w:rPr>
          <w:b/>
          <w:color w:val="auto"/>
          <w:sz w:val="18"/>
        </w:rPr>
        <w:t>14</w:t>
      </w:r>
      <w:r w:rsidRPr="007B7367">
        <w:rPr>
          <w:b/>
          <w:color w:val="auto"/>
          <w:sz w:val="18"/>
        </w:rPr>
        <w:t>-</w:t>
      </w:r>
      <w:r w:rsidR="00127D50">
        <w:rPr>
          <w:b/>
          <w:color w:val="auto"/>
          <w:sz w:val="18"/>
        </w:rPr>
        <w:t>2</w:t>
      </w:r>
      <w:r w:rsidRPr="007B7367">
        <w:rPr>
          <w:b/>
          <w:color w:val="auto"/>
          <w:sz w:val="18"/>
        </w:rPr>
        <w:t>/2025</w:t>
      </w:r>
    </w:p>
    <w:p w:rsidR="00E617B8" w:rsidRPr="007B7367" w:rsidRDefault="00E617B8" w:rsidP="00E617B8">
      <w:pPr>
        <w:widowControl/>
        <w:spacing w:line="228" w:lineRule="auto"/>
        <w:ind w:firstLine="510"/>
        <w:jc w:val="center"/>
        <w:rPr>
          <w:b/>
          <w:color w:val="auto"/>
          <w:sz w:val="18"/>
        </w:rPr>
      </w:pPr>
      <w:r w:rsidRPr="007B7367">
        <w:rPr>
          <w:b/>
          <w:color w:val="auto"/>
          <w:sz w:val="18"/>
        </w:rPr>
        <w:t>управления многоквартирным домом с собственником помещения</w:t>
      </w:r>
    </w:p>
    <w:p w:rsidR="00E617B8" w:rsidRPr="007B7367" w:rsidRDefault="00E617B8" w:rsidP="00E617B8">
      <w:pPr>
        <w:widowControl/>
        <w:spacing w:line="228" w:lineRule="auto"/>
        <w:ind w:firstLine="510"/>
        <w:jc w:val="center"/>
        <w:rPr>
          <w:b/>
          <w:color w:val="auto"/>
          <w:sz w:val="18"/>
        </w:rPr>
      </w:pPr>
    </w:p>
    <w:p w:rsidR="00E617B8" w:rsidRPr="007B7367" w:rsidRDefault="00E617B8" w:rsidP="00E617B8">
      <w:pPr>
        <w:widowControl/>
        <w:tabs>
          <w:tab w:val="left" w:pos="5760"/>
          <w:tab w:val="left" w:pos="6470"/>
          <w:tab w:val="left" w:pos="8040"/>
          <w:tab w:val="left" w:pos="8707"/>
        </w:tabs>
        <w:spacing w:line="228" w:lineRule="auto"/>
        <w:ind w:firstLine="510"/>
        <w:jc w:val="both"/>
        <w:rPr>
          <w:color w:val="auto"/>
          <w:sz w:val="18"/>
        </w:rPr>
      </w:pPr>
      <w:r w:rsidRPr="007B7367">
        <w:rPr>
          <w:color w:val="auto"/>
          <w:sz w:val="18"/>
        </w:rPr>
        <w:t>г. Мурино</w:t>
      </w:r>
      <w:r w:rsidRPr="007B7367">
        <w:rPr>
          <w:color w:val="auto"/>
          <w:sz w:val="18"/>
        </w:rPr>
        <w:tab/>
      </w:r>
      <w:r w:rsidRPr="007B7367">
        <w:rPr>
          <w:color w:val="auto"/>
          <w:sz w:val="18"/>
        </w:rPr>
        <w:tab/>
        <w:t>«_____» ______________2025 года</w:t>
      </w:r>
    </w:p>
    <w:p w:rsidR="00E617B8" w:rsidRPr="007B7367" w:rsidRDefault="00E617B8" w:rsidP="00E617B8">
      <w:pPr>
        <w:widowControl/>
        <w:tabs>
          <w:tab w:val="left" w:pos="9086"/>
        </w:tabs>
        <w:spacing w:line="228" w:lineRule="auto"/>
        <w:ind w:firstLine="510"/>
        <w:jc w:val="both"/>
        <w:rPr>
          <w:b/>
          <w:color w:val="auto"/>
          <w:sz w:val="18"/>
        </w:rPr>
      </w:pPr>
    </w:p>
    <w:p w:rsidR="00E617B8" w:rsidRPr="007B7367" w:rsidRDefault="00E617B8" w:rsidP="00E617B8">
      <w:pPr>
        <w:widowControl/>
        <w:tabs>
          <w:tab w:val="left" w:pos="9086"/>
        </w:tabs>
        <w:ind w:firstLine="510"/>
        <w:jc w:val="both"/>
        <w:rPr>
          <w:color w:val="auto"/>
          <w:sz w:val="18"/>
        </w:rPr>
      </w:pPr>
      <w:r w:rsidRPr="007B7367">
        <w:rPr>
          <w:b/>
          <w:color w:val="auto"/>
          <w:sz w:val="18"/>
        </w:rPr>
        <w:t>Граждан(-ка,-ин)</w:t>
      </w:r>
      <w:r w:rsidRPr="007B7367">
        <w:rPr>
          <w:color w:val="auto"/>
          <w:sz w:val="18"/>
        </w:rPr>
        <w:t xml:space="preserve">__________________________________________________________, паспорт серия _____ № ________, выданный_______________________________________________________, зарегистрирован(-а) по адресу: _____________________________________________________, </w:t>
      </w:r>
      <w:proofErr w:type="spellStart"/>
      <w:r w:rsidRPr="007B7367">
        <w:rPr>
          <w:color w:val="auto"/>
          <w:sz w:val="18"/>
        </w:rPr>
        <w:t>являющ</w:t>
      </w:r>
      <w:proofErr w:type="spellEnd"/>
      <w:r w:rsidRPr="007B7367">
        <w:rPr>
          <w:color w:val="auto"/>
          <w:sz w:val="18"/>
        </w:rPr>
        <w:t xml:space="preserve"> (-</w:t>
      </w:r>
      <w:proofErr w:type="spellStart"/>
      <w:r w:rsidRPr="007B7367">
        <w:rPr>
          <w:color w:val="auto"/>
          <w:sz w:val="18"/>
        </w:rPr>
        <w:t>ий</w:t>
      </w:r>
      <w:proofErr w:type="spellEnd"/>
      <w:r w:rsidRPr="007B7367">
        <w:rPr>
          <w:color w:val="auto"/>
          <w:sz w:val="18"/>
        </w:rPr>
        <w:t>,-</w:t>
      </w:r>
      <w:proofErr w:type="spellStart"/>
      <w:r w:rsidRPr="007B7367">
        <w:rPr>
          <w:color w:val="auto"/>
          <w:sz w:val="18"/>
        </w:rPr>
        <w:t>ая</w:t>
      </w:r>
      <w:proofErr w:type="spellEnd"/>
      <w:r w:rsidRPr="007B7367">
        <w:rPr>
          <w:color w:val="auto"/>
          <w:sz w:val="18"/>
        </w:rPr>
        <w:t>)</w:t>
      </w:r>
      <w:proofErr w:type="spellStart"/>
      <w:r w:rsidRPr="007B7367">
        <w:rPr>
          <w:color w:val="auto"/>
          <w:sz w:val="18"/>
        </w:rPr>
        <w:t>ся</w:t>
      </w:r>
      <w:proofErr w:type="spellEnd"/>
      <w:r w:rsidRPr="007B7367">
        <w:rPr>
          <w:color w:val="auto"/>
          <w:sz w:val="18"/>
        </w:rPr>
        <w:t xml:space="preserve"> собственником помещения по адресу: Ленинградская область, Всеволожский район, город Мурино, ________________, д. _____, корпус _______ кв. ______, общей площадью _________ кв.м, действующий (-</w:t>
      </w:r>
      <w:proofErr w:type="spellStart"/>
      <w:r w:rsidRPr="007B7367">
        <w:rPr>
          <w:color w:val="auto"/>
          <w:sz w:val="18"/>
        </w:rPr>
        <w:t>ая</w:t>
      </w:r>
      <w:proofErr w:type="spellEnd"/>
      <w:r w:rsidRPr="007B7367">
        <w:rPr>
          <w:color w:val="auto"/>
          <w:sz w:val="18"/>
        </w:rPr>
        <w:t>) на основании свидетельства о регистрации права собственности на жилое помещение (иного документа: _________________________________) № _______________ от ___________ выданного ______________________________________, именуем(-</w:t>
      </w:r>
      <w:proofErr w:type="spellStart"/>
      <w:r w:rsidRPr="007B7367">
        <w:rPr>
          <w:color w:val="auto"/>
          <w:sz w:val="18"/>
        </w:rPr>
        <w:t>ый</w:t>
      </w:r>
      <w:proofErr w:type="spellEnd"/>
      <w:r w:rsidRPr="007B7367">
        <w:rPr>
          <w:color w:val="auto"/>
          <w:sz w:val="18"/>
        </w:rPr>
        <w:t>,-</w:t>
      </w:r>
      <w:proofErr w:type="spellStart"/>
      <w:r w:rsidRPr="007B7367">
        <w:rPr>
          <w:color w:val="auto"/>
          <w:sz w:val="18"/>
        </w:rPr>
        <w:t>ая</w:t>
      </w:r>
      <w:proofErr w:type="spellEnd"/>
      <w:r w:rsidRPr="007B7367">
        <w:rPr>
          <w:color w:val="auto"/>
          <w:sz w:val="18"/>
        </w:rPr>
        <w:t xml:space="preserve">) в дальнейшем </w:t>
      </w:r>
      <w:r w:rsidRPr="007B7367">
        <w:rPr>
          <w:b/>
          <w:color w:val="auto"/>
          <w:sz w:val="18"/>
        </w:rPr>
        <w:t xml:space="preserve">«Собственник», </w:t>
      </w:r>
      <w:r w:rsidRPr="007B7367">
        <w:rPr>
          <w:color w:val="auto"/>
          <w:sz w:val="18"/>
        </w:rPr>
        <w:t>с одной стороны, и</w:t>
      </w:r>
    </w:p>
    <w:p w:rsidR="00E617B8" w:rsidRPr="007B7367" w:rsidRDefault="00E617B8" w:rsidP="00E617B8">
      <w:pPr>
        <w:widowControl/>
        <w:ind w:firstLine="510"/>
        <w:jc w:val="both"/>
        <w:rPr>
          <w:color w:val="auto"/>
          <w:sz w:val="18"/>
        </w:rPr>
      </w:pPr>
      <w:r w:rsidRPr="007B7367">
        <w:rPr>
          <w:b/>
          <w:color w:val="auto"/>
          <w:sz w:val="18"/>
        </w:rPr>
        <w:t>Общество с ограниченной ответственностью «КоммуналСервис –</w:t>
      </w:r>
      <w:r>
        <w:rPr>
          <w:b/>
          <w:color w:val="auto"/>
          <w:sz w:val="18"/>
        </w:rPr>
        <w:t xml:space="preserve"> Центр</w:t>
      </w:r>
      <w:r w:rsidRPr="007B7367">
        <w:rPr>
          <w:b/>
          <w:color w:val="auto"/>
          <w:sz w:val="18"/>
        </w:rPr>
        <w:t>» (ООО «КС-</w:t>
      </w:r>
      <w:r>
        <w:rPr>
          <w:b/>
          <w:color w:val="auto"/>
          <w:sz w:val="18"/>
        </w:rPr>
        <w:t>Центр</w:t>
      </w:r>
      <w:r w:rsidRPr="007B7367">
        <w:rPr>
          <w:b/>
          <w:color w:val="auto"/>
          <w:sz w:val="18"/>
        </w:rPr>
        <w:t xml:space="preserve">»), </w:t>
      </w:r>
      <w:r w:rsidRPr="007B7367">
        <w:rPr>
          <w:color w:val="auto"/>
          <w:sz w:val="18"/>
        </w:rPr>
        <w:t xml:space="preserve">именуемое в дальнейшем «Управляющая организация», в лице Генерального директора Калиниченко А.Е., действующего на основании Устава, с другой </w:t>
      </w:r>
      <w:proofErr w:type="gramStart"/>
      <w:r w:rsidRPr="007B7367">
        <w:rPr>
          <w:color w:val="auto"/>
          <w:sz w:val="18"/>
        </w:rPr>
        <w:t>стороны,,</w:t>
      </w:r>
      <w:proofErr w:type="gramEnd"/>
      <w:r w:rsidRPr="007B7367">
        <w:rPr>
          <w:color w:val="auto"/>
          <w:sz w:val="18"/>
        </w:rPr>
        <w:t xml:space="preserve"> </w:t>
      </w:r>
    </w:p>
    <w:p w:rsidR="00E617B8" w:rsidRPr="007B7367" w:rsidRDefault="00E617B8" w:rsidP="00E617B8">
      <w:pPr>
        <w:ind w:firstLine="510"/>
        <w:jc w:val="both"/>
        <w:rPr>
          <w:color w:val="auto"/>
          <w:sz w:val="18"/>
        </w:rPr>
      </w:pPr>
      <w:r w:rsidRPr="007B7367">
        <w:rPr>
          <w:color w:val="auto"/>
          <w:sz w:val="18"/>
        </w:rPr>
        <w:t>руководствуясь Жилищным кодексом РФ, Постановлениями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13.08.2006 № 491, «О предоставлении коммунальных услуг собственникам и пользователям помещений в многоквартирных домах и жилых домов» от 6 мая 2011 г. № 354,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от 03.04.2013 г. № 290, «О порядке осуществления деятельности по управлению многоквартирными домами» от 15.05.2013 №416 и иными нормативными и правовыми актами Российской Федерации,  правилами  и нормами  технической эксплуатации жилищного фонда, утвержденными Постановления Госстроя РФ от 27.29.2003 года №170 в части взятых обязательств , санитарными нормами  и правилами , нормами противопожарной и иной безопасности и иными нормативными правовыми актами  заключили настоящий договор (далее по тексту «Договор») о нижеследующем:</w:t>
      </w:r>
    </w:p>
    <w:p w:rsidR="00E617B8" w:rsidRPr="007B7367" w:rsidRDefault="00E617B8" w:rsidP="00E617B8">
      <w:pPr>
        <w:widowControl/>
        <w:numPr>
          <w:ilvl w:val="0"/>
          <w:numId w:val="1"/>
        </w:numPr>
        <w:spacing w:line="228" w:lineRule="auto"/>
        <w:ind w:left="0" w:firstLine="510"/>
        <w:jc w:val="center"/>
        <w:rPr>
          <w:b/>
          <w:color w:val="auto"/>
          <w:sz w:val="18"/>
        </w:rPr>
      </w:pPr>
      <w:r w:rsidRPr="007B7367">
        <w:rPr>
          <w:b/>
          <w:color w:val="auto"/>
          <w:sz w:val="18"/>
        </w:rPr>
        <w:t>Общие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 Настоящий Договор заключен на основании ст. 162 Жилищного кодекса РФ и решения собственников помещений многоквартирного дома,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Собственнику и пользующимся помещениями в этом доме лицам.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1.2. Условия настоящего Договора определены решением общего собрания собственников (ОСС) многоквартирного дома (МКД) и являются одинаковыми для всех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2. Предмет договора</w:t>
      </w:r>
    </w:p>
    <w:p w:rsidR="00E617B8" w:rsidRPr="007B7367" w:rsidRDefault="00E617B8" w:rsidP="00E617B8">
      <w:pPr>
        <w:widowControl/>
        <w:tabs>
          <w:tab w:val="left" w:pos="696"/>
        </w:tabs>
        <w:spacing w:line="228" w:lineRule="auto"/>
        <w:ind w:firstLine="510"/>
        <w:jc w:val="both"/>
        <w:rPr>
          <w:b/>
          <w:color w:val="auto"/>
          <w:sz w:val="20"/>
        </w:rPr>
      </w:pPr>
      <w:r w:rsidRPr="007B7367">
        <w:rPr>
          <w:color w:val="auto"/>
          <w:sz w:val="18"/>
        </w:rPr>
        <w:t xml:space="preserve">2.1. Цель настоящего договора – обеспечение благоприятных и безопасных условий проживания Собственников/Пользователей, надлежащее содержание общего имущества в многоквартирном доме, расположенном по адресу: Ленинградская область, Всеволожский район, г. Мурино, </w:t>
      </w:r>
      <w:r>
        <w:rPr>
          <w:b/>
          <w:color w:val="auto"/>
          <w:sz w:val="20"/>
        </w:rPr>
        <w:t>Петровский</w:t>
      </w:r>
      <w:r w:rsidRPr="007B7367">
        <w:rPr>
          <w:b/>
          <w:color w:val="auto"/>
          <w:sz w:val="20"/>
        </w:rPr>
        <w:t xml:space="preserve"> бульвар, д. </w:t>
      </w:r>
      <w:r>
        <w:rPr>
          <w:b/>
          <w:color w:val="auto"/>
          <w:sz w:val="20"/>
        </w:rPr>
        <w:t>14</w:t>
      </w:r>
      <w:r w:rsidRPr="007B7367">
        <w:rPr>
          <w:b/>
          <w:color w:val="auto"/>
          <w:sz w:val="20"/>
        </w:rPr>
        <w:t xml:space="preserve"> корпус </w:t>
      </w:r>
      <w:r w:rsidR="00127D50">
        <w:rPr>
          <w:b/>
          <w:color w:val="auto"/>
          <w:sz w:val="20"/>
        </w:rPr>
        <w:t>2</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Решение вопросов пользования указанным имуществом, а также представление коммунальных и иных услуг собственнику.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2.2. Состав общего имущества в МКД, в отношении которого осуществляется управление и его состояние, указан в приложении №1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2.3.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выполнять работы и (или) оказывать услуги по надлежащему содержанию и ремонту общего имущества, включая услуги и работы по управлению МКД, предоставлять коммунальные и иные услуги Собственникам помещений, в соответствии с условиями настоящего договора, осуществлять иную направленную на достижение целей управления многоквартирным домом деятельность. Перечень услуг и работ по содержанию и ремонту общего имущества, включая услуги и работы по управлению МКД (далее Перечень), а также периодичность, указаны в Приложении №3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МКД. </w:t>
      </w:r>
    </w:p>
    <w:p w:rsidR="00E617B8" w:rsidRPr="007B7367" w:rsidRDefault="00E617B8" w:rsidP="00E617B8">
      <w:pPr>
        <w:widowControl/>
        <w:tabs>
          <w:tab w:val="left" w:pos="696"/>
        </w:tabs>
        <w:spacing w:line="228" w:lineRule="auto"/>
        <w:ind w:firstLine="510"/>
        <w:jc w:val="both"/>
        <w:rPr>
          <w:b/>
          <w:color w:val="auto"/>
          <w:sz w:val="18"/>
        </w:rPr>
      </w:pPr>
      <w:r w:rsidRPr="007B7367">
        <w:rPr>
          <w:color w:val="auto"/>
          <w:sz w:val="18"/>
        </w:rPr>
        <w:t xml:space="preserve">2.4. </w:t>
      </w:r>
      <w:r w:rsidRPr="007B7367">
        <w:rPr>
          <w:b/>
          <w:color w:val="auto"/>
          <w:sz w:val="18"/>
        </w:rPr>
        <w:t>Работы и услуги по содержанию и текущему ремонту общего имущества в Многоквартирном доме включают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2.4.1. Управление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2.4.2. Содержание и текущий ремонт строительных конструкций и помещений, относящихся к общему имуществу собственников помещений в Многоквартирный дом, включая диспетчерское и аварийное обслуживание, осмотры, подготовку к сезонной эксплуатации.</w:t>
      </w:r>
    </w:p>
    <w:p w:rsidR="00E617B8" w:rsidRPr="007B7367" w:rsidRDefault="00E617B8" w:rsidP="00E617B8">
      <w:pPr>
        <w:widowControl/>
        <w:spacing w:line="228" w:lineRule="auto"/>
        <w:ind w:firstLine="510"/>
        <w:jc w:val="both"/>
        <w:rPr>
          <w:color w:val="auto"/>
          <w:sz w:val="18"/>
        </w:rPr>
      </w:pPr>
      <w:r w:rsidRPr="007B7367">
        <w:rPr>
          <w:color w:val="auto"/>
          <w:sz w:val="18"/>
        </w:rPr>
        <w:t>2.4.3. Содержание и текущий ремонт инженерных систем и оборудования, включая диспетчерское и аварийное обслуживание, осмотры, подготовку к сезонной эксплуатации, в том числе:</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холодного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горячего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канализации,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центрального отопления,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электроснабжения,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вентиляции,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лифтов,</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автоматически запирающегося устройства двери подъезда,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механически запирающего устройства дверей, установленных на выходе из лифтового холла в квартирные коридоры,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автоматизированной противопожарной защиты,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пожарного водопровода,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иных инженерных систем и оборудования, в случае установки таковых и соответствующего решения общего собрания собственников МКД.</w:t>
      </w:r>
    </w:p>
    <w:p w:rsidR="00E617B8" w:rsidRPr="007B7367" w:rsidRDefault="00E617B8" w:rsidP="00E617B8">
      <w:pPr>
        <w:widowControl/>
        <w:spacing w:line="228" w:lineRule="auto"/>
        <w:ind w:firstLine="510"/>
        <w:jc w:val="both"/>
        <w:rPr>
          <w:color w:val="auto"/>
          <w:sz w:val="18"/>
        </w:rPr>
      </w:pPr>
    </w:p>
    <w:p w:rsidR="00E617B8" w:rsidRPr="007B7367" w:rsidRDefault="00E617B8" w:rsidP="00E617B8">
      <w:pPr>
        <w:widowControl/>
        <w:spacing w:line="228" w:lineRule="auto"/>
        <w:ind w:firstLine="510"/>
        <w:jc w:val="both"/>
        <w:rPr>
          <w:color w:val="auto"/>
          <w:sz w:val="18"/>
        </w:rPr>
      </w:pPr>
      <w:r w:rsidRPr="007B7367">
        <w:rPr>
          <w:color w:val="auto"/>
          <w:sz w:val="18"/>
        </w:rPr>
        <w:t xml:space="preserve">2.4.4. Эксплуатацию и своевременную замену общедомовых приборов учета используемых энергетических ресурсов: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электрической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тепловой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 приборов учета горячей воды,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холодной воды,</w:t>
      </w:r>
    </w:p>
    <w:p w:rsidR="00E617B8" w:rsidRPr="007B7367" w:rsidRDefault="00E617B8" w:rsidP="00E617B8">
      <w:pPr>
        <w:widowControl/>
        <w:spacing w:line="228" w:lineRule="auto"/>
        <w:ind w:firstLine="510"/>
        <w:jc w:val="both"/>
        <w:rPr>
          <w:color w:val="auto"/>
          <w:sz w:val="18"/>
        </w:rPr>
      </w:pPr>
      <w:r w:rsidRPr="007B7367">
        <w:rPr>
          <w:color w:val="auto"/>
          <w:sz w:val="18"/>
        </w:rPr>
        <w:t>2.4.5. Очистку прилегающей территории к МКД, территории, входящей в общее имущество МКД:</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крышек люков колодцев и пожарных гидрантов от снега и льда толщиной слоя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сдвигание свежевыпавшего снега и очистка придомовой территории от снега и льда при наличии колейности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снега наносного происхождения (или подметание такой территории, свободной от снежного покрова);</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наледи и льда;</w:t>
      </w:r>
    </w:p>
    <w:p w:rsidR="00E617B8" w:rsidRPr="007B7367" w:rsidRDefault="00E617B8" w:rsidP="00E617B8">
      <w:pPr>
        <w:widowControl/>
        <w:spacing w:line="228" w:lineRule="auto"/>
        <w:ind w:firstLine="510"/>
        <w:jc w:val="both"/>
        <w:rPr>
          <w:color w:val="auto"/>
          <w:sz w:val="18"/>
        </w:rPr>
      </w:pPr>
      <w:r w:rsidRPr="007B7367">
        <w:rPr>
          <w:color w:val="auto"/>
          <w:sz w:val="18"/>
        </w:rPr>
        <w:t>2.4.6. Уборку и санитарное содержание, в т.ч.:</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земельного участка, входящего в состав общего имущества Многоквартирного дома;</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помещений, относящихся к общему имуществу собственников помещений в Многоквартирном доме, в том числе:</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уборку лестничных клеток и незадымляемой лестницы;</w:t>
      </w:r>
    </w:p>
    <w:p w:rsidR="00E617B8" w:rsidRPr="007B7367" w:rsidRDefault="00E617B8" w:rsidP="00E617B8">
      <w:pPr>
        <w:numPr>
          <w:ilvl w:val="0"/>
          <w:numId w:val="4"/>
        </w:numPr>
        <w:ind w:left="0" w:firstLine="510"/>
        <w:jc w:val="both"/>
        <w:rPr>
          <w:color w:val="auto"/>
          <w:sz w:val="18"/>
        </w:rPr>
      </w:pPr>
      <w:r w:rsidRPr="007B7367">
        <w:rPr>
          <w:color w:val="auto"/>
          <w:sz w:val="18"/>
        </w:rPr>
        <w:t>сухая и влажная уборка тамбуров, холлов, коридоров, галерей, лифтовых площадок и лифтовых холлов, и кабин, лестничных площадок и маршей, пандусов;</w:t>
      </w:r>
    </w:p>
    <w:p w:rsidR="00E617B8" w:rsidRPr="007B7367" w:rsidRDefault="00E617B8" w:rsidP="00E617B8">
      <w:pPr>
        <w:numPr>
          <w:ilvl w:val="0"/>
          <w:numId w:val="4"/>
        </w:numPr>
        <w:ind w:left="0" w:firstLine="510"/>
        <w:jc w:val="both"/>
        <w:rPr>
          <w:color w:val="auto"/>
          <w:sz w:val="18"/>
        </w:rPr>
      </w:pPr>
      <w:r w:rsidRPr="007B7367">
        <w:rPr>
          <w:color w:val="auto"/>
          <w:sz w:val="18"/>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p w:rsidR="00E617B8" w:rsidRPr="007B7367" w:rsidRDefault="00E617B8" w:rsidP="00E617B8">
      <w:pPr>
        <w:numPr>
          <w:ilvl w:val="0"/>
          <w:numId w:val="4"/>
        </w:numPr>
        <w:ind w:left="0" w:firstLine="510"/>
        <w:jc w:val="both"/>
        <w:rPr>
          <w:color w:val="auto"/>
          <w:sz w:val="18"/>
        </w:rPr>
      </w:pPr>
      <w:r w:rsidRPr="007B7367">
        <w:rPr>
          <w:color w:val="auto"/>
          <w:sz w:val="18"/>
        </w:rPr>
        <w:t>мытье окон;</w:t>
      </w:r>
    </w:p>
    <w:p w:rsidR="00E617B8" w:rsidRPr="007B7367" w:rsidRDefault="00E617B8" w:rsidP="00E617B8">
      <w:pPr>
        <w:numPr>
          <w:ilvl w:val="0"/>
          <w:numId w:val="4"/>
        </w:numPr>
        <w:ind w:left="0" w:firstLine="510"/>
        <w:jc w:val="both"/>
        <w:rPr>
          <w:color w:val="auto"/>
          <w:sz w:val="18"/>
        </w:rPr>
      </w:pPr>
      <w:r w:rsidRPr="007B7367">
        <w:rPr>
          <w:color w:val="auto"/>
          <w:sz w:val="18"/>
        </w:rPr>
        <w:t>очистка систем защиты от грязи (металлических решеток, ячеистых покрытий, приямков);</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дератизацию и дезинсекцию мест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Полный перечень работ и услуг по содержанию и текущему ремонту общего имущества в Многоквартирном доме определен в Приложении №2 к договору управления.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Перечень изменяется Управляющей организацией в следующих случаях: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на основании соответствующего решения общего собрания собственников помещений в Многоквартирном доме при изменении состава общего имущества Многоквартирного дома или с учетом иных законных обстоятельств;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в одностороннем порядке в случае изменения действующего законодательства, в том числе Жилищного кодекса РФ и иных нормативно-правовых актов Российской Федерации и Ленинградской области, регулирующих вопросы управления, содержания и текущего ремонта жилищного фонда.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2.5. Перечень коммунальных услуг: электроснабжение, холодное и горячее водоснабжение, отопление, водоотведение, сбор и вывоз твердых коммунальных отходов.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2.6. Качество выполненных работ и оказанных услуг должно соответствовать нормам действующего законодательства Российской Федерации.</w:t>
      </w:r>
    </w:p>
    <w:p w:rsidR="00E617B8" w:rsidRPr="007B7367" w:rsidRDefault="00E617B8" w:rsidP="00E617B8">
      <w:pPr>
        <w:widowControl/>
        <w:tabs>
          <w:tab w:val="left" w:pos="696"/>
        </w:tabs>
        <w:spacing w:line="228" w:lineRule="auto"/>
        <w:ind w:left="709"/>
        <w:jc w:val="center"/>
        <w:rPr>
          <w:b/>
          <w:color w:val="auto"/>
          <w:sz w:val="18"/>
        </w:rPr>
      </w:pPr>
      <w:r w:rsidRPr="007B7367">
        <w:rPr>
          <w:b/>
          <w:color w:val="auto"/>
          <w:sz w:val="18"/>
        </w:rPr>
        <w:t>3. Права и обязанности Управляющей организации</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3.1. Управляющая организация обязана: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 Приступить к выполнению настоящего Договора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многоквартирными домами,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 Совершать необходимые действия для обеспечения содержания и ремонта общего имущества многоквартирного дома, указанные в перечне работ по многоквартирному дому, утвержденному общим собранием собственников помещений, за счет и в пределах денежных средств, поступивших в качестве платы по Договору за данные услуги, а также осуществлять: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уборку и санитарно-гигиеническую очистку помещений общего пользования, а также земельного участка, входящего в состав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е)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ж) текущий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з) проведение обязательных в отношении общего имущества мероприятий по энергосбережению и повышения эффективности, включенных в утвержденный в установленном законодательством РФ порядке перечне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и)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к) исполнять иные функции, в соответствии с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3.1.3. Обеспечить бесперебойное либо с перерывами, не превышающими продолжительность, соответствующую требованиям к качеству коммунальных услуг, предоставление коммунальных услуг, в том числе холодное и горячее водоснабжение(соответствие температурного режима СанПин 2.1.4.2496-09 и иным нормативно-правовым актам), водоотведение, отопление, освещение мест общего пользования в переделах технической возможности внутридомовых инженерных систем, с использованием которых осуществляется предоставление коммунальных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3.1.4. Осуществить страхование риска наступления гражданской ответственности владельцев опасных объектов в МКД, в том числе лифтов, за причинение вреда потерпевшему в результате аварии на таких объектах в порядке, и силу требований п. 1 ст. 4, п. п. 4 п. 1 ст. 5 Федерального закона N 225-ФЗ и иных нормативно-правовых актов.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3.1.5. Обеспечить оплату всех видов услуг организациям, осуществляющим обслуживание дома и предоставление коммунальных услуг, в размерах поступивших от Собственников платежей.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3.1.6. Обеспечить не позднее 1 числа месяца, следующего за оплачиваемым, предоставление Собственникам помещений квитанций на оплату услуг по настоящему договору (далее по тексту – «плата за жилое помещение и коммунальные услуги») одним из способов, установленных п. 5.9.1.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3.1.7. Рассматривать предложения, заявления и жалобы Собственников помещений по вопросам, связанным с исполнением настоящего Договора, в т.ч. по вопросам содержания и текущего ремонта общего имущества в Многоквартирном доме, а также предоставления коммунальных услуг. Вести их учет, принимать меры, необходимые для устранения указанных в них недостатков. Разместить на информационных стендах сроки и общий порядок рассмотрения обращений собственников и нанимателей жилых помещений и направления ответов на обращения.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3.1.8. Информировать Собственников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связанных с производством ремонтных (аварийных) работ или с момента поступления соответствующей информации от ресурсоснабжающей организации, путем размещения соответствующей информации на информационных стендах дома, но не позднее чем за 2 суток</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3.1.9. Согласовать с собственником  дату и время  доступа в занимаемое им помещение путем направления собственнику уведомления о проведении плановых работ внутри помещения в срок обеспечивающие возможность получения уведомления одним из перечисленных ниже способом не позднее чем за 3 рабочих дня до начала проведения таких работ, в котором указать: дату, время проведения работ, вид работ и продолжительность их проведения, номер телефона, по которому собственник вправе согласовать иную дату и время проведения работ, но не позднее  5 рабочих дней со дня получения уведомления: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личный кабинет собственника ГИС ЖКХ,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простым письмом, отправленным через почтовое отделение согласно реестру отправки;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путем направления сообщения на сотовый телефон или на адрес электронной почты Собственника, если такие данные были предоставлены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3.1.10. На основании заявки Собственника направлять сотрудника управляющей компании для составления акта причинения ущерба помещению (ям) Собственника, в течение 3 (трех) календарных дней с даты поступления заявки.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3.1.11. Исчислять размер платежей за коммунальные услуги за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иными нормативно-правовыми актами.</w:t>
      </w:r>
    </w:p>
    <w:p w:rsidR="00E617B8" w:rsidRPr="007B7367" w:rsidRDefault="00E617B8" w:rsidP="00E617B8">
      <w:pPr>
        <w:widowControl/>
        <w:ind w:firstLine="510"/>
        <w:jc w:val="both"/>
        <w:rPr>
          <w:color w:val="auto"/>
          <w:sz w:val="18"/>
        </w:rPr>
      </w:pPr>
      <w:r w:rsidRPr="007B7367">
        <w:rPr>
          <w:color w:val="auto"/>
          <w:sz w:val="18"/>
        </w:rPr>
        <w:t>3.1.12. Управляющая организация ежегодно не позднее 1 апреля года, следующего за отчетным, представляет собственникам помещений в многоквартирном доме отчет о выполнении договора управления за предыдущий год путем его размещения в государственной информационной системе жилищно-коммунального хозяйства.</w:t>
      </w:r>
    </w:p>
    <w:p w:rsidR="00E617B8" w:rsidRPr="007B7367" w:rsidRDefault="00E617B8" w:rsidP="00E617B8">
      <w:pPr>
        <w:widowControl/>
        <w:tabs>
          <w:tab w:val="left" w:pos="567"/>
        </w:tabs>
        <w:spacing w:line="228" w:lineRule="auto"/>
        <w:jc w:val="both"/>
        <w:rPr>
          <w:color w:val="auto"/>
          <w:sz w:val="18"/>
        </w:rPr>
      </w:pPr>
      <w:r w:rsidRPr="007B7367">
        <w:rPr>
          <w:color w:val="auto"/>
          <w:sz w:val="18"/>
        </w:rPr>
        <w:tab/>
        <w:t>3.1.13. Информировать Собственников путем размещения соответствующей информации на официальном сайте и информационных стендах об изменении тарифов платы за жилое помещение, а также об изменении в одностороннем порядке условий Договора в соответствии с п. 5.4.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3.1.14. Организовывать аварийно-диспетчерское обслуживание дома, устранять аварии, а также выполнять заявки Собственников по локализации аварийных ситуаций, в сроки, установленные действующим законодательством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3.1.15. Осуществлять не чаще 1 раза в 3 месяца проверку достоверности передаваемых Собственником сведений о показаниях индивидуальных, общих (квартирных) и комнатных приборов учета (распределителей), установленных в помещении, путем посещения помещения, в котором установлены эти приборы учета по предварительному согласованию время посещения, а также проверку состояния указанных приборов учета (не чаще 1 раза в месяц в случае установки указанных приборов учета вне помещений в месте, доступ УО к которому может быть осуществлен без присутствия Собственника, и в нежилых помещениях).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3.1.16. Обязательства Управляющей организации, по предоставлению соответствующих коммунальных услуг прекращаются с даты принятия общим собранием собственников помещений в многоквартирном доме решения о переходе на прямые договоры с ресурсоснабжающей организацией, региональным оператором, определяемого в соответствии с протоколом общего собрания собственников. С указанной даты, все соответствующие положения настоящего Договора, устанавливающие права и обязанности сторон по предоставлению соответствующих услуг, не применяются к отношениям Сторон.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3.1.17. Осуществлять сбор, обновление и хранение информации о Собственниках/Пользователях, а также о лицах, использующих общее имущество МКД на основании договоров, включая ведение актуальных списков в электронном виде и (или) на бумажных носителях с учетом требований законодательства РФ о защите персональных данных в соответствии с приложением №4 к договору.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3.1.18. Принимать, вести, хранить и актуализировать техническую документацию, переданную Управляющей организации в момент заключения договора управления. При ее отсутствии, либо необходимости изготовления, обновления, внесения изменений, обеспечение ее изготовления, обновления, изменения проводятся на основании решения общего собрания собственников помещений многоквартирного дома за счет дополнительного финансирования собственниками помещений в многоквартирном доме.</w:t>
      </w:r>
    </w:p>
    <w:p w:rsidR="00E617B8" w:rsidRPr="007B7367" w:rsidRDefault="00E617B8" w:rsidP="00E617B8">
      <w:pPr>
        <w:ind w:firstLine="426"/>
        <w:jc w:val="both"/>
        <w:rPr>
          <w:color w:val="auto"/>
          <w:sz w:val="18"/>
        </w:rPr>
      </w:pPr>
      <w:r w:rsidRPr="007B7367">
        <w:rPr>
          <w:color w:val="auto"/>
          <w:sz w:val="18"/>
        </w:rPr>
        <w:t>3.1.19. Уведомлять Собственников/Пользователей путем  размещения объявлений/сообщений/ уведомлений(извещений) с соответствующей информацией, а именно: объявление с телефонами аварийной и диспетчерской служб, круглосуточно принимающих заявки     на     устранение     аварий;</w:t>
      </w:r>
      <w:r w:rsidRPr="007B7367">
        <w:rPr>
          <w:color w:val="auto"/>
          <w:sz w:val="18"/>
        </w:rPr>
        <w:tab/>
        <w:t>сообщение о месте и графике приема Собственников по вопросам, касающимся исполнения договора управления; сообщение об изменении порядка и условий содержания и текущего ремонта МКД в рамках договора; о необходимости для Собственников нежилых помещений заключения прямых договоров с ресурсоснабжающими организациями; об изменении размера платы за помещение и коммунальные услуги (в случае применения цен, устанавливаемых органами государственной власти); информацию о необходимости проведения капитального и текущего ремонта или о необходимых работах по содержанию общего имущества в МКД в надлежащем состоянии; сообщение о причинах и предполагаемой продолжительности перерывов в предоставлении коммунальных услуг; уведомление о проводимых ОСС (кроме ОСС по выбору способа управления и смене управляющей организации, в этом случае Собственникам направляются уведомления заказными письмами), о принятых на ОСС решениях; а также иной информации, связанной с управлением домом, в том числе уведомлений о необходимости допуска представителя организации поставщика услуг для снятия контрольных показаний, предусмотренных Постановлением Правительства РФ от 06.05.2011r. №354 «О предоставлении коммунальных услуг собственникам и пользователям помещений в многоквартирных домах и жилых домов» и другую информацию, касающуюся взаимодействия Собственников с Управляющей организацией одним или несколькими из ниже перечисленных способов:</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на информационных стендах, досках объявлений на первых этажах в подъездах МКД,</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 xml:space="preserve">личный кабинет собственника в ГИС ЖКХ, </w:t>
      </w:r>
    </w:p>
    <w:p w:rsidR="00E617B8" w:rsidRPr="007B7367" w:rsidRDefault="00E617B8" w:rsidP="00E617B8">
      <w:pPr>
        <w:tabs>
          <w:tab w:val="left" w:pos="284"/>
        </w:tabs>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w:t>
      </w:r>
      <w:r w:rsidRPr="007B7367">
        <w:rPr>
          <w:color w:val="auto"/>
          <w:sz w:val="18"/>
        </w:rPr>
        <w:tab/>
        <w:t>размещением информации на оборотной стороне квитанций на оплату жилищно-коммунальных услуг;</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 xml:space="preserve">-    простым письмом, отправленным через почтовое отделение по месту нахождения помещения собственника, в отношении которого заключен договор, </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w:t>
      </w:r>
      <w:r w:rsidRPr="007B7367">
        <w:rPr>
          <w:color w:val="auto"/>
          <w:sz w:val="18"/>
        </w:rPr>
        <w:tab/>
        <w:t>путем направления сообщения на сотовый телефон или на адрес электронной почты, предоставленных Собственником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3.1.20. От имени и в интересах Собственников в соответствии с решением ОСС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3.1.21. Составлять акты: 1) о приемке индивидуальных (квартирных) приборов учета коммунальных услуг в эксплуатацию; 2) о не предоставлении жилищных, коммунальных услуг, либо предоставлении указанных услуг ненадлежащего качества (либо с перерывами, превышающими установленную продолжительность); 3) о нарушении условий Договора, нанесении ущерба общему имуществу в МКД и (или) Помещению Собственника; 4) о несанкционированном переоборудовании и перепланировке Собственниками/Пользователями Помещений, общего имущества в МКД, либо использовании не по назначению.</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3.2. Управляющая организация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 Привлекать третьих лиц (далее - исполнителей), имеющих соответствующие лицензии, сертификаты и разрешения для выполнения обязательств по настоящему Договору. При привлечении подрядных организаций Управляющая организация берёт на себя обязательство по обеспечению качества выполняемых подрядчиками работ и услуг, а также ответственность за их действия, бездействие.</w:t>
      </w:r>
    </w:p>
    <w:p w:rsidR="00E617B8" w:rsidRPr="007B7367" w:rsidRDefault="00E617B8" w:rsidP="00E617B8">
      <w:pPr>
        <w:widowControl/>
        <w:tabs>
          <w:tab w:val="left" w:pos="696"/>
        </w:tabs>
        <w:spacing w:line="228" w:lineRule="auto"/>
        <w:ind w:firstLine="510"/>
        <w:jc w:val="both"/>
        <w:rPr>
          <w:color w:val="auto"/>
          <w:sz w:val="18"/>
          <w:highlight w:val="green"/>
        </w:rPr>
      </w:pPr>
      <w:r w:rsidRPr="007B7367">
        <w:rPr>
          <w:color w:val="auto"/>
          <w:sz w:val="18"/>
        </w:rPr>
        <w:t>3.2.2. Самостоятельно перераспределять между исполнителями, подрядчиками и иными лицами, привлеченными управляющей организацией по обслуживанию многоквартирного дома денежные средства, поступающие от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3.2.3. Осуществлять контроль за соблюдением всеми собственниками помещений и проживающими в многоквартирном доме лицами противопожарных, санитарных и иных норм, установленных действующим законодательством. Требовать устранения выявленных (установленных) нарушений в пределах своей компетенции.</w:t>
      </w:r>
    </w:p>
    <w:p w:rsidR="00E617B8" w:rsidRPr="007B7367" w:rsidRDefault="00E617B8" w:rsidP="00E617B8">
      <w:pPr>
        <w:tabs>
          <w:tab w:val="left" w:pos="696"/>
        </w:tabs>
        <w:spacing w:line="228" w:lineRule="auto"/>
        <w:ind w:firstLine="510"/>
        <w:jc w:val="both"/>
        <w:rPr>
          <w:color w:val="auto"/>
          <w:sz w:val="18"/>
        </w:rPr>
      </w:pPr>
      <w:r w:rsidRPr="007B7367">
        <w:rPr>
          <w:color w:val="auto"/>
          <w:sz w:val="18"/>
        </w:rPr>
        <w:t>3.2.4. На основании решения общего собрания собственников помещений многоквартирного дома от имени собственников помещений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 договоров на выполнение дополнительных работ (оказание дополнительных услуг), не включенных в перечень работ и услуг по содержанию общего имущества многоквартирного дома, договоров модернизации общего имущества многоквартирного дома и  благоустройства земельного участка, входящего в состав общего имущества многоквартирного дома, отчуждения части земельного участка, находящейся в общей долевой собственности собственников многоквартирного дома. В случаях изъятия части земельного участка находящейся в общей долевой собственности собственников многоквартирного дома, для государственных или муниципальных нужд путем выкупа, получать денежные средства за изъятый земельный участок на расчетный счет Управляющей организации (счет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Денежные средства, полученные по таким договорам, а также в случаях отчуждения либо изъятия части земельного участка для государственных или муниципальных нужд путем выкупа, используются Управляющей организацией по целевому назначению в соответствии с решением ОСС МКД за вычетом вознаграждения в размере 15% (в том числе НДС 5%) от размера платы, которое получает Управляющая организация.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3.2.5. Производить осмотр общего имущества многоквартирного дома, а также общедомового оборудования, находящегося в помещении Собственников, с целью проверки их состояния, лицом, уполномоченным управляющей организацией по предварительному согласованию даты посещения.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3.2.6. Предъявлять заявления/иски в суд о взыскании задолженности по оплате за жилищно-коммунальные (дополнительные) услуги с лиц, обязанных вносить такую плату в соответствии с требованиями статьи 153 ЖК РФ, п. 1 ст. 158 ЖК РФ, ст. 210 ГК РФ. Включать в квитанцию на оплату жилищно-коммунальных услуг лиц, обязанных вносить такую плату, отдельной строкой утвержденные судом расходы Управляющей организации, связанные с взысканием задолженности по оплате за жилищно-коммунальные (дополнительные) услуги.</w:t>
      </w:r>
    </w:p>
    <w:p w:rsidR="00E617B8" w:rsidRPr="007B7367" w:rsidRDefault="00E617B8" w:rsidP="00E617B8">
      <w:pPr>
        <w:ind w:firstLine="510"/>
        <w:jc w:val="both"/>
        <w:rPr>
          <w:color w:val="auto"/>
          <w:sz w:val="18"/>
        </w:rPr>
      </w:pPr>
      <w:r w:rsidRPr="007B7367">
        <w:rPr>
          <w:color w:val="auto"/>
          <w:sz w:val="18"/>
        </w:rPr>
        <w:t>3.2.7. Приостановить или ограничить подачу коммунальных услуг Собственникам с предупреждением в сроки, установленные Правилами предоставления коммунальных услуг. При этом не допускается ограничение или приостановление предоставления коммунальной услуги, которое может привести к нарушению прав на получение коммунальной услуги надлежащего качества собственником, полностью выполняющим обязательства, установленные законодательством Российской Федерации и Договором, за исключением случаев, установленных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3.2.8. Выступать с предложением к собственникам помещений многоквартирного дома по вопросам текущего ремонта, путем размещения плана текущего ремонта на информационных стендах многоквартирного дома и направления его совету многоквартирного дома.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3.2.9. В целях эффективного исполнения условий Договора, изменять очередность, объем, сроки и порядок проведения работ по управлению, содержанию и текущему ремонту общего имущества, если такое изменение не ведет к снижению качества жилищных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3.2.10. Оказывать услуги по ремонту помещений, ремонту и замене внутриквартирного оборудования и сетей, которые не относятся к общему имуществу в МКД (являются личным имуществом Собственников) за дополнительную плату. Перечень и стоимость вышеназванных услуг и работ утверждается Управляющей организацией. Самостоятельно изменять размер платы за указанные услуги, без согласования с Собственниками.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3.2.11. При внесении Собственником/Пользователем неполной оплаты за расчетный месяц, распределить поступившие платеж пропорционально начисленным жилищным и коммунальным услугам следующим образом: при наличии у Собственника/Пользователя просроченной задолженности, при внесении платы должником недостаточной для погашения всех обязательств, в первую очередь поступившие средства зачитываются в счет погашения самой давней задолженности. Управляющая организация имеет право начислить пени в день поступления фактической оплаты задолженности, по ставке рефинансирования, действующей в день поступления оплаты в установленном законодательством порядке. Поступившая плата сначала распределяется в счет оплаты основного долга самого старого периода просроченной задолженности, затем пени, затем в счет оплаты текущих начислений.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3.2.12. Инициировать проведение общего собрания собственников помещений многоквартирного дома для принятия решений по вопросам, отнесенным к компетенции ОСС (в том числе о размере платы за содержание и ремонт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3.2.13. Использовать на безвозмездной основе по письменному согласованию с СМКД специализированные отдельные помещения, относящиеся к общему имуществу МКД, для размещения служб или работников (в целях обслуживания МКД, а также размещения материалов, оборудования, инвентаря и информационных стендов.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3.2.14. Если  по  результатам  исполнения  договора  управления  МКД в соответствии с размещенным в системе ГИС ЖКХ отчетом о выполнении договора управления фактические расходы Управляющей организации на проведение текущего ремонта общего имущества многоквартирного дома оказались меньше  тех,  которые  учитывались  при  установлении размера платы,  при  условии  выполнения работ по текущему ремонту общего имущества в многоквартирном доме, предусмотренных таким договором, указанная разница переходит на следующий расчетный период.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3.2.15. Осуществлять иные права, предусмотренные Жилищным кодексом Российской Федерации, иными федеральными законами и настоящим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3.2.16 Устанавливать количество граждан, фактически проживающих в жилом помещении, с составлением соответствующего акта, в соответствии с правилами представления коммунальных услуг. </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4. Права и обязанности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4.1. Собственник обязан: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4.1.1. Использовать помещения, находящиеся в их собственности, а также общее имущество в МКД в соответствии с их назначением. Соблюдать права и законные интересы других Собственников, правила пользования жилыми и нежилыми помещениями, а также правила содержания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 Своевременно и в полном объеме вносить плату за жилое помещение и коммунальные услуги на основании выставленных Управляющей организацией платежных документов. Нести расходы на содержание и ремонт общего имущества, пропорционально своей доле, при этом неиспользование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общих расходах на содержание и ремонт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4.1.3. Поддерживать помещение в надлежащем состоянии, не допуская бесхозяйственного обращения с ним, соблюдать права и законные интересы соседей (граждан, проживающих в доме), Правила пользования жилыми помещениями (утв. приказом Министерства строительства и жилищно-коммунального хозяйства Российской Федерации от 14 мая 2021 г. N 292/</w:t>
      </w:r>
      <w:proofErr w:type="spellStart"/>
      <w:r w:rsidRPr="007B7367">
        <w:rPr>
          <w:color w:val="auto"/>
          <w:sz w:val="18"/>
        </w:rPr>
        <w:t>пр</w:t>
      </w:r>
      <w:proofErr w:type="spellEnd"/>
      <w:r w:rsidRPr="007B7367">
        <w:rPr>
          <w:color w:val="auto"/>
          <w:sz w:val="18"/>
        </w:rPr>
        <w:t>), а также Правила содержания общего имущества Собственников помещений в многоквартирном доме (утв. Постановлением Правительства РФ № 491 от 13.08.2006) и придомовой территории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4.1.4. Соблюдать правила пожарной безопасности при пользовании электрическими,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 а также нести ответственность за соблюдение перечисленных правил лицами, проживающими в принадлежащем ему помещении в соотв. С жилищным кодексом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4.1.5. Предоставить доступ в помещения представителям управляющей организации, включая работников организаций, осуществляющих техническое обслуживание многоквартирного дома и находящегося в нем санитарно-технического и иного общедомового оборудования, для проведения ремонта и осмотра санитарно-технического и иного общедомового оборудования, а также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Собственником (нанимателем) в Управляющую организацию сведений о показаниях таких приборов учета и распределителей в заранее согласованное время в соответствии с действующим законодательством. </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4.1.6. Незамедлительно предоставить доступ в случае необходимости проведения неотложных технических работ и ликвидации аварий. </w:t>
      </w:r>
    </w:p>
    <w:p w:rsidR="00E617B8" w:rsidRPr="007B7367" w:rsidRDefault="00E617B8" w:rsidP="00E617B8">
      <w:pPr>
        <w:widowControl/>
        <w:spacing w:line="228" w:lineRule="auto"/>
        <w:ind w:firstLine="510"/>
        <w:jc w:val="both"/>
        <w:rPr>
          <w:color w:val="auto"/>
          <w:sz w:val="18"/>
        </w:rPr>
      </w:pPr>
      <w:r w:rsidRPr="007B7367">
        <w:rPr>
          <w:color w:val="auto"/>
          <w:sz w:val="18"/>
        </w:rPr>
        <w:t>4.1.7. Обеспечить свободный доступ к общедомовым инженерным системам и коммуникациям, находящимся в Помещении собственника. В случае закрытия доступа к общедомовым инженерным системам и коммуникациям, находящимся в Помещении собственника, работы, связанные с предоставлением свободного доступа к инженерному оборудованию и коммуникациям, в том числе в случае необходимости, разборка, вскрытие конструктивных элементов помещения (коробов, стен, элементов пола, потолка и т.п.), если это необходимо для выполнения ремонтных работ, работ по ликвидации аварии, осуществляются силами и средствами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4.1.8. Устанавливать, подключать и использовать электробытовые приборы и машины суммарной мощностью, превышающей (10) кВт для домов, оборудованных электрическими плитами, дополнительные сети приборов отопления, регулирующую и запорную арматуру - только с письменного согласия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4.1.9. Ознакомить всех проживающих совместно с Собственником в жилом помещении либо использующих помещение, принадлежащее Собственнику, граждан с условиями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4.1.10. Незамедлительно сообщать Управляющей организации о выявленных неисправностях конструктивных элементов жилого помещения, сетей и оборудования, находящегося в жилом помещении, входящего в состав общего имущества собственников помещений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4.1.11. При обнаружении неисправностей, повреждений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Управляющей организации или в иную службу, указанную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4.1.12. Своевременно (но не позднее 10 рабочих дней с момента изменений) сообщать Управляющей организации о смене собственника с предоставлением подтверждающих документов.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4.1.13. Ежемесячно с 20 до 25 числа передавать в Управляющую организацию, государственную информационную систему жилищно-коммунального хозяйства либо специализированный расчетный центр показания индивидуальных, общих (квартирных) приборов учета (далее – приборы учета) (при их наличии).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4.1.14. Соблюдать Закон Ленинградской области «Об административных правонарушениях» от 23.06.2003 (с изм. и доп. от 17.2.2020г.)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4.1.15. Обеспечивать сохранность общего имущества, не осуществлять переоборудование внутренних инженерных сетей, не нарушать имеющиеся схемы учёта услуг, в том числе не совершать действий, связанных с нарушением пломбировки счётчиков, изменением их местоположения в составе инженерных сетей и демонтажем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4.1.16. При   проведении ремонтных работ   в Помещении Собственники/Пользователи обеспечивают своими силами и за   свой   счет вывоз строительных</w:t>
      </w:r>
      <w:r w:rsidRPr="007B7367">
        <w:rPr>
          <w:color w:val="auto"/>
          <w:sz w:val="18"/>
        </w:rPr>
        <w:tab/>
        <w:t>отходов, и заменяемых конструкций квартиры (дверей, рам, батарей и т.п.), запрещается складирование строительных отходов в МОП многоквартирного дома и на территории земельного участка МКД, на котором расположен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4.1.17. 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в том числе: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чистоту и порядок в подъездах, кабинах лифтов, на лестничных клетках и в других местах общего пользования, выносить мусор, пищевые и бытовые отходы в специально установленные для этого места;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правила пожарной безопасности при пользовании электрическими, газовыми и другими приборами, не допускать установки самодельных предохранительных пробок, загромождения проходов, лестничных клеток, площадок, запасных выходов и иных мест общего пользования, выполнять другие требования пожарной безопасности;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устанавливать металлические решетки, двери, емкости для хранения, иное имущество только после письменного согласования с органами пожарного надзора, Управляющей организацией и ОСС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не допускать сбрасывания в систему канализации мусора и отходов, засоряющих канализацию, не сливать жидкие пищевые отходы в мусоропровод;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допускать нахождения и хранения личного имущества в местах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не создавать препятствия на придомовой территории, затрудняющие проезд (размещение) специальной техники (мусоровозов, скорой помощи, пожарных машин, транспорта аварийных служб и т.п.);</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производить слив воды из системы и приборов отопления, не допускать самостоятельное перекрытие и регулировку поэтажных узлов тепловой энергии;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устанавливать, не подключать и не использовать электробытовые приборы, зарядные устройства для электромобилей и иное оборудование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4.1.18. При планировании отсутствия в помещении на срок более 2-х суток перекрыть все отсечные вентили на трубопроводах горячей и холодной воды, отключить от сети электробытовые приборы, а также предоставить Управляющей организации информацию о лицах (контактные телефоны, адреса), имеющих доступ в помещение Собственника на случай устранения аварийных ситуаций.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4.1.19. Не осуществлять без согласования с Управляющей организацией и без получения разрешительных документов в установленном законом порядке перепланировку  помещения, общего имущества, переоборудование, перенос внутренних инженерных  </w:t>
      </w:r>
      <w:r w:rsidRPr="007B7367">
        <w:rPr>
          <w:color w:val="auto"/>
          <w:sz w:val="18"/>
        </w:rPr>
        <w:lastRenderedPageBreak/>
        <w:t>сетей,  не демонтировать, не отключать обогревающие элементы, предусмотренные проектной и (или) технической документацией на МКД, самовольно увеличивать поверхности нагрева приборов топления, установленных в помещении, свыше  параметров,  предусмотренных  проектной  и (или) технической документацией на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4.1.20. Не совершать действий, связанных с отключением МКД от подачи коммунальных ресурсов, без предварительного согласования работ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4.1.21. Своевременно осуществлять замену, поверку индивидуальных приборов учета энергоресурсов.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4.1.22. Собственники нежилых помещений обязаны представить Управляющей организации информацию о заключении договоров ресурсоснабжения с ресурсоснабжающими организациями, региональным оператором по обращению ТКО договора об отсутствии или наличии индивидуальных приборов учета (их типе, марке, сведениях о поверке, схеме подключения и т.п.), а также информацию, необходимую в соответствии с действующим законодательством для определения количества потребляемых ими коммунальных ресурсов расчетным способом, не позднее 3-х рабочих дней с даты заключения договоров, путем направления уведомления с приложением копии договора на электронную почту или в офис Управляющей организации. При непредставлении такой информации, Управляющая организация самостоятельно определяет объем коммунальных ресурсов расчетным способом.</w:t>
      </w:r>
    </w:p>
    <w:p w:rsidR="00E617B8" w:rsidRPr="007B7367" w:rsidRDefault="00E617B8" w:rsidP="00E617B8">
      <w:pPr>
        <w:widowControl/>
        <w:tabs>
          <w:tab w:val="left" w:pos="696"/>
        </w:tabs>
        <w:spacing w:line="228" w:lineRule="auto"/>
        <w:ind w:firstLine="510"/>
        <w:rPr>
          <w:b/>
          <w:color w:val="auto"/>
          <w:sz w:val="18"/>
        </w:rPr>
      </w:pPr>
      <w:r w:rsidRPr="007B7367">
        <w:rPr>
          <w:b/>
          <w:color w:val="auto"/>
          <w:sz w:val="18"/>
        </w:rPr>
        <w:t>4.2. Собственник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4.2.1. Требовать от Управляющей организации уменьшения платы за коммунальные услуги в связи со снижением объема, качества их предоставления, а также в связи с перерывами, превышающими установленную продолжительность в порядке и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4.2.2. Требовать от Управляющей организации возмещения документально подтвержденных убытков и вреда, причиненного жизни, здоровью или имуществу из-за невыполнения, либо недобросовестного выполнения Управляющей организацией своих обязанностей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4.2.3. Контролировать действия Управляющей организации, не вмешиваясь в ее 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обращения в уполномоченные государственные органы и органы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б) участия в осмотрах общего имущества дома, проверках технического состояния инженерных систем и оборудования с целью подготовки предложений по их ремонту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личного присутствия во время выполнения работ (услуг) управляющей организацией внутри помещения, принадлежащего собственнику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проверять объемы, качество и периодичность оказания услуг (выполнения работ), в том числе путем проведения соответствующей экспертизы.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4.2.4. Получать весь комплекс услуг, предусмотренных настоящим Договором.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4.2.5. Заказывать за дополнительную плату Управляющей организации предоставление дополнительных услуг, повышающих комфортность проживания в жилом помещении Собственника.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4.2.7. Получать в необходимых объемах коммунальные услуги надлежащего качества, безопасные для его жизни, здоровья и не причиняющие вред его имуществу.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4.2.8. Получать от Управляющей организации сведения о состоянии своих расчетов по оплате за жилое помещение и коммунальные услуги.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4.2.9. Собственник имеет иные права, предусмотренные действующим законодательством и настоящим Договором.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5. Расчеты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5.1. Расчетный период для оплаты по Договору устанавливается равным календарному месяцу.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5.2. Плата по Договору вносится Собственником ежемесячно до 10 числа месяца, следующего за расчетным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 В состав платы по Договору, вносимой Собственником, включаются: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5.3.1. плата за содержание жилого помещения, включающая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услуги, работы по управлению многоквартирным домом;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содержание и текущий ремонт общего имущества в многоквартирном доме;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5.3.2. плата за коммунальные ресурсы, потребляемые при использовании и содержании общего имущества в многоквартирном доме, рассчитанную в соответствии с нормами и тарифами, установленными Правительством ЛО и/или протоколом общего собрания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5.3.3. плата за коммунальные услуги, рассчитанная в соответствии с тарифами, утвержденными Приказом Комитета по тарифам и ценовой политике Ленинградской области;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5.3.4. плата за дополнительные услуги - платежи, размеры которых утверждены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5.3.5. плата за дополнительные услуги – платежи за услуги, оказываемые Собственнику на основании заключенного им договора с третьими лицами (операторы связи).</w:t>
      </w:r>
    </w:p>
    <w:p w:rsidR="00E617B8" w:rsidRPr="007B7367" w:rsidRDefault="00E617B8" w:rsidP="00E617B8">
      <w:pPr>
        <w:ind w:firstLine="510"/>
        <w:jc w:val="both"/>
        <w:rPr>
          <w:color w:val="auto"/>
          <w:sz w:val="18"/>
        </w:rPr>
      </w:pPr>
      <w:r w:rsidRPr="007B7367">
        <w:rPr>
          <w:color w:val="auto"/>
          <w:sz w:val="18"/>
        </w:rPr>
        <w:t>5.4. Размер платы за содержание жилого помещения определяется на основании решения об утверждении размера платы, принятым общим собранием собственников помещений в многоквартирном доме с учетом предложений о размере платы Управляющей организации и условием обеспечения содержание общего имущества в многоквартирном доме в соответствии с требованиями законодательства и отвечать требованиям разумности, и устанавливается на период действия Договора, начиная с первого числа месяца, следующего за датой его утверждения на ОСС, с ежегодным индексированием по истечении года с даты установления решением ОСС размера платы за содержание жилого помещения (или условий конкурсного договора управления). Управляющая организация вправе изменить размер платы за содержание жилого помещения, но не чаще одного раза в календарный год в порядке, установленном Договором. В том случае, если не позднее первого квартала текущего года Собственниками не будет проведено ОСС по утверждению изменений в размере платы за содержание жилого помещения или будет проведено ОСС, на котором не будет принято решение по утверждению нового размера платы за содержание жилого помещения с учетом предложений Управляющей организации,</w:t>
      </w:r>
      <w:r w:rsidRPr="007B7367">
        <w:rPr>
          <w:color w:val="auto"/>
          <w:sz w:val="22"/>
        </w:rPr>
        <w:t xml:space="preserve"> </w:t>
      </w:r>
      <w:r w:rsidRPr="007B7367">
        <w:rPr>
          <w:color w:val="auto"/>
          <w:sz w:val="20"/>
        </w:rPr>
        <w:t>размер</w:t>
      </w:r>
      <w:r w:rsidRPr="007B7367">
        <w:rPr>
          <w:color w:val="auto"/>
          <w:sz w:val="18"/>
        </w:rPr>
        <w:t xml:space="preserve"> платы подлежит индексации. По указанному соглашению Сторон индексация размера платы осуществляется Управляющей организацией исходя из изменения индекса потребительских цен за предшествующий год, рассчитанного государственными органами статистики Российской Федерации, либо в случае изменения нормативных актов субъекта Российской Федерации, определяющих тарифы на соответствующие услуги (в порядке и сроки, установленные соответствующим нормативным актом). Стороны признают, что на весь период действия настоящего договора согласовали условие, устанавливающее порядок определения размера платы, поэтому фактическое изменение размера платы в случаях, определяемых в вышеназванном порядке, не является односторонним изменением условий договора о размере платы, не требуется принятие общим собранием собственников дополнительного решения об утверждении размера платы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При изменении размера платы за содержание жилого помещения в соответствии с п. 5.4 договора Управляющая организация самостоятельно определяет изменение стоимости по каждой работе и услуге в перечне работ и услуг по управлению и содержанию общего имущества многоквартирного дома.</w:t>
      </w:r>
    </w:p>
    <w:p w:rsidR="00E617B8" w:rsidRPr="007B7367" w:rsidRDefault="00E617B8" w:rsidP="00E617B8">
      <w:pPr>
        <w:ind w:firstLine="510"/>
        <w:jc w:val="both"/>
        <w:rPr>
          <w:color w:val="auto"/>
          <w:sz w:val="18"/>
        </w:rPr>
      </w:pPr>
      <w:r w:rsidRPr="007B7367">
        <w:rPr>
          <w:color w:val="auto"/>
          <w:sz w:val="18"/>
        </w:rPr>
        <w:t>Измененный перечень работ на каждый последующий год действия договора доводится до собственников путем его размещения на информационных стендах в подъездах МКД и на сайте Управляющей организации в сети Интернет, указанный в договоре.</w:t>
      </w:r>
    </w:p>
    <w:p w:rsidR="00E617B8" w:rsidRPr="007B7367" w:rsidRDefault="00E617B8" w:rsidP="00E617B8">
      <w:pPr>
        <w:ind w:firstLine="510"/>
        <w:jc w:val="both"/>
        <w:rPr>
          <w:color w:val="auto"/>
          <w:sz w:val="18"/>
        </w:rPr>
      </w:pPr>
      <w:r w:rsidRPr="007B7367">
        <w:rPr>
          <w:color w:val="auto"/>
          <w:sz w:val="18"/>
        </w:rPr>
        <w:t xml:space="preserve">Стороны признают, что на весь период действия настоящего договора согласовали условие, устанавливающее порядок определения стоимости работ и услуг Управляющей организации, поэтому фактическое изменение стоимости по каждой работе и услуге в перечне работ и услуг по управлению и содержанию общего имущества многоквартирного дома, не является односторонним </w:t>
      </w:r>
      <w:r w:rsidRPr="007B7367">
        <w:rPr>
          <w:color w:val="auto"/>
          <w:sz w:val="18"/>
        </w:rPr>
        <w:lastRenderedPageBreak/>
        <w:t>изменением условий договора и  не требует принятие общим собранием собственников дополнительного решения об утверждении перечня работ и услуг Управляющей организации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Информация об изменении размера платы за содержание жилого помещения на следующий год действия Договора доводится Управляющей организацией до сведения Собственников/Пользователей не позднее, чем за 30 дней до даты представления платежных документов, на основании которых будет вноситься плата.</w:t>
      </w:r>
    </w:p>
    <w:p w:rsidR="00E617B8" w:rsidRPr="007B7367" w:rsidRDefault="00E617B8" w:rsidP="00E617B8">
      <w:pPr>
        <w:ind w:firstLine="510"/>
        <w:jc w:val="both"/>
        <w:rPr>
          <w:color w:val="auto"/>
          <w:sz w:val="18"/>
        </w:rPr>
      </w:pPr>
      <w:r w:rsidRPr="007B7367">
        <w:rPr>
          <w:color w:val="auto"/>
          <w:sz w:val="18"/>
        </w:rPr>
        <w:t>Не допускается принятие ОСС решения об уменьшении (по сравнению с платой, установленной за предыдущий период) размера платы за услуги и работы по управлению, содержанию, текущему ремонту без учета мнения Управляющей организации.</w:t>
      </w:r>
    </w:p>
    <w:p w:rsidR="00E617B8" w:rsidRPr="007B7367" w:rsidRDefault="00E617B8" w:rsidP="00E617B8">
      <w:pPr>
        <w:ind w:firstLine="510"/>
        <w:jc w:val="both"/>
        <w:rPr>
          <w:color w:val="auto"/>
          <w:sz w:val="18"/>
        </w:rPr>
      </w:pPr>
      <w:r w:rsidRPr="007B7367">
        <w:rPr>
          <w:color w:val="auto"/>
          <w:sz w:val="18"/>
        </w:rPr>
        <w:t>5.5. Размер платы за коммунальные услуги рассчитывается исходя из объема потребляемых коммунальных услуг, определяемого по показаниям приборов учета, в соответствии с действующим законодательством,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с возможностью дальнейшего перерасчёта.</w:t>
      </w:r>
    </w:p>
    <w:p w:rsidR="00E617B8" w:rsidRPr="007B7367" w:rsidRDefault="00E617B8" w:rsidP="00E617B8">
      <w:pPr>
        <w:ind w:firstLine="510"/>
        <w:jc w:val="both"/>
        <w:rPr>
          <w:color w:val="auto"/>
          <w:sz w:val="18"/>
        </w:rPr>
      </w:pPr>
      <w:r w:rsidRPr="007B7367">
        <w:rPr>
          <w:color w:val="auto"/>
          <w:sz w:val="18"/>
        </w:rPr>
        <w:t>В случае предоставления Собственником/Пользователем показаний приборов учета за несколько расчетных периодов, в течение которых произошло изменение тарифов на коммунальные услуги, начисление платы для таких потребителей производится по тарифам, действующим на последний день расчетного периода, за который были предоставлены показания приборов учета, если объем потребленного коммунального ресурса за каждый расчетный месяц, в котором не были предоставлены показания приборов учета, не подтвержден документально потребителем.</w:t>
      </w:r>
    </w:p>
    <w:p w:rsidR="00E617B8" w:rsidRPr="007B7367" w:rsidRDefault="00E617B8" w:rsidP="00E617B8">
      <w:pPr>
        <w:ind w:firstLine="510"/>
        <w:jc w:val="both"/>
        <w:rPr>
          <w:color w:val="auto"/>
          <w:sz w:val="18"/>
        </w:rPr>
      </w:pPr>
      <w:r w:rsidRPr="007B7367">
        <w:rPr>
          <w:color w:val="auto"/>
          <w:sz w:val="1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E617B8" w:rsidRPr="007B7367" w:rsidRDefault="00E617B8" w:rsidP="00E617B8">
      <w:pPr>
        <w:ind w:firstLine="510"/>
        <w:jc w:val="both"/>
        <w:rPr>
          <w:color w:val="auto"/>
          <w:sz w:val="18"/>
        </w:rPr>
      </w:pPr>
      <w:r w:rsidRPr="007B7367">
        <w:rPr>
          <w:color w:val="auto"/>
          <w:sz w:val="18"/>
        </w:rPr>
        <w:t>5.6. Собственник в составе платы за коммунальные услуги отдельно вносит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 рассчитанную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с применением тарифов, установленных нормативными правовыми актами Комитета по тарифам и ценовой политики Ленинградской области. Размер расходов Собственников/Пользователей в составе платы за содержание помещения в МКД на оплату коммунальных ресурсов, потребляемых при использовании и содержании общего имущества в МКД, определяется при наличии коллективного (общедомового) прибора учета в соответствии с ч. 9.2. ст. 156 ЖК РФ по показаниям такого прибора учета, а при его отсутствии в соответствии с ч. 9.3. ст. 156 ЖК РФ. При этом объем коммунальных ресурсов в размере превышения объема коммунального ресурса, предоставленного на цели содержания общего имущества,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предоставленного на цели содержания общего имущества, распределяется между всеми жилыми и нежилыми помещениями пропорционально размеру общей площади каждого жилого и нежилого помещения.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5.7. Сумма в квитанции включает платежи, указанные в пункте 5.3.1. настоящего Договора, а также установленные в соответствии с законодательством РФ пени за просрочку оплаты по платежам за предыдущие месяцы и вносится собственниками единовременно.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имеет право включить в квитанцию на оплату жилищно-коммунальных услуг плату за дополнительные услуги, оказываемые Собственнику на основании заключенного им договора с третьими лицами (операторы связи, специализированные организации, осуществляющие замену/поверку ИПУ).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5.8. Неиспользование Собственниками и иными лицами помещений не является основанием невнесения платы за жилое помещение и коммунальные услуги.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 Порядок внесения платы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5.9.1. Платежные документы – квитанции на оплату жилищно-коммунальных услуг, считаются доставленными надлежащим образом, если вручены в срок не позднее 1 числа месяца, следующего за расчетным, одним из следующих способов: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открытом виде размещены в почтовом ящике помещения собственника, в отношении которого заключен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вручены лично Собственнику/Пользователю;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направлены по адресу электронной почты (или путем передачи в электронной форме по другим телекоммуникационным каналам связи Собственника/Пользователя), в случае обращения Собственника/Пользователя с заявлением (согласием) о предоставлении платежного документа на электронную почту, платежные документы признаются равнозначными документам на бумажном носителе;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ГИС ЖКХ в электронной форме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личном кабинете системы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 разрешении споров между Управляющей организацией и Собственником/Пользователем относительно фактического получения платежного документа Стороны договора устанавливают, что платежное поручение считается полученным, если в течение 30 дней с момента наступления указанного в настоящем пункте срока доставки, от Собственника/Пользователя не поступило заявление или обращение о его неполучении.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Оплата оказанных услуг/работ по Договору осуществляется Собственником/Пользователем ежемесячно в срок до 10 числа месяца, следующего за расчетным месяцем на основании платежных документов, выставленных Управляющей организацией.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5.9.2. Собственник/Пользователь вправе осуществить предоплату за текущий месяц и более длительные периоды.</w:t>
      </w:r>
    </w:p>
    <w:p w:rsidR="00E617B8" w:rsidRPr="007B7367" w:rsidRDefault="00E617B8" w:rsidP="00E617B8">
      <w:pPr>
        <w:widowControl/>
        <w:tabs>
          <w:tab w:val="left" w:pos="696"/>
        </w:tabs>
        <w:spacing w:line="228" w:lineRule="auto"/>
        <w:jc w:val="center"/>
        <w:rPr>
          <w:b/>
          <w:color w:val="auto"/>
          <w:sz w:val="18"/>
        </w:rPr>
      </w:pPr>
      <w:r w:rsidRPr="007B7367">
        <w:rPr>
          <w:b/>
          <w:color w:val="auto"/>
          <w:sz w:val="18"/>
        </w:rPr>
        <w:t>6. Ответственность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 За несвоевременное внесение платы, указанной в разделе 5 Договора, Собственник уплачивает пени, размер которых установлен ч. 14 ст. 155 Жилищного кодекса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6.2. Убытки, понесенные Сторонами в связи с неисполнением либо ненадлежащим исполнением иной стороной своих обязательств по Договору, возмещаются виновной Стороной в установленном законодательством порядке.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6.3. Управляющая организация освобождается от ответственности за ущерб, причиненный в результате замены (ремонта) оборудования, механизмов, материалов (замена радиатора, замена части стояка, замена электропроводки и т.п.) Собственником в своем помещении.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6.4. Собственник несет ответственность за нарушение требований пожарной безопасности в соответствии с Федеральным законом «О пожарной безопасности» № 69-ФЗ от 21.12.1994.</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6.6. К обстоятельствам непреодолимой силы в контексте настоящего договора относятся: стихийные бедствия, пожар, наводнение, землетрясение, шторм, и иные последствия сил природы, а также взрыв, эпидемии, война или военные действия всех видов, изменение действующего законодательства РФ и другие возможные обстоятельства непреодолимой силы, не зависящие от Сторон.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6.7. При наступлении и прекращении обстоятельств, указанных в п. 6.6. настоящего договора, Сторона, для которой создалась невозможность исполнения своих обязательств, должна в кратчайшие сроки известить об этом другую сторону.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При возникновении обстоятельств, которые делают полностью или частично невозможным выполнение договора одной из Сторон, сроки выполнения обязательств продлеваются на то время, в течение которого действуют эти обстоятельства. В случае если </w:t>
      </w:r>
      <w:r w:rsidRPr="007B7367">
        <w:rPr>
          <w:color w:val="auto"/>
          <w:sz w:val="18"/>
        </w:rPr>
        <w:lastRenderedPageBreak/>
        <w:t>действие обстоятельств непреодолимой силы, указанных в п. 6.6. продолжается более 3 (трёх) месяцев подряд, Стороны вправе расторгнуть настоящий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6.8. В случае предоставления услуг и работ по содержанию, ремонту и обслуживанию общего имущества в многоквартирном доме ненадлежащего качества, по требованию собственника составляется акт о нарушении условий договора. Данный акт является основанием для уменьшения ежемесячного размера платы Собственника за содержание и ремонт общедомового имущества, в размере пропорциональном занимаемому помещению. Акт составляется в присутствии представителя Управляющей организации и Собственника. В случае отказа одной из сторон, акт составляется в одностороннем порядке с уведомлением второй стороны.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6.9. В случае отказа Собственника в допуске представителя управляющей организации в помещение Собственника в соответствии п. 4.1.5, 4.1.6, 4.1.7 договора ответственность за причинения ущерба третьим лицам, случае неисправности общего имущества многоквартирного дома, возлагается на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6.10. Управляющая организация не несет ответственность и не возмещает убытки и причиненный ущерб общему имуществу, если он возник в результате: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противоправных действий (бездействий) Собственников и иных Пользователей;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использованием Собственниками и иными Пользователями не по назначению и с нарушением действующего законодательства;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невыполнения собственниками своих обязательств, установленных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аварий, произошедших не по вине Управляющей организации (вандализм, поджог, кража и пр.).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не несет ответственность за все виды ущерба, возникшие не по ее вине или не по вине ее работников, а также за техническое состояние общего имущества МКД, которое существовало до момента заключения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6.11. В случае привлечения Управляющей организацией других лиц для выполнения отдельных видов работ, Управляющая организация несет перед Собственниками ответственность за последствия неисполнения или ненадлежащего исполнения обязательств третьими лицами.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6.12. В случае истечении нормативного срока эксплуатации общего имущества МКД согласно норм и требований законодательства РФ, технических норм (ГОСТ, СНиП, СанПиН и т.д.) и необходимости его текущего или капитального ремонта, если ОСС не принято решение о его  проведении  и  финансировании, о такой необходимости сообщается письменно СМКД путём, согласованным сторонами  Управляющая  организация  не  несет  ответственность  за качество коммунальных услуг по параметрам, зависящим от технического состояния эксплуатируемого оборудования, и качество услуг по содержанию и ремонту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6.13.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w:t>
      </w:r>
    </w:p>
    <w:p w:rsidR="00E617B8" w:rsidRPr="007B7367" w:rsidRDefault="00E617B8" w:rsidP="00E617B8">
      <w:pPr>
        <w:pStyle w:val="af8"/>
        <w:widowControl/>
        <w:numPr>
          <w:ilvl w:val="0"/>
          <w:numId w:val="5"/>
        </w:numPr>
        <w:tabs>
          <w:tab w:val="left" w:pos="696"/>
        </w:tabs>
        <w:spacing w:line="228" w:lineRule="auto"/>
        <w:ind w:left="0" w:firstLine="870"/>
        <w:jc w:val="center"/>
        <w:rPr>
          <w:b/>
          <w:color w:val="auto"/>
          <w:sz w:val="18"/>
        </w:rPr>
      </w:pPr>
      <w:r w:rsidRPr="007B7367">
        <w:rPr>
          <w:b/>
          <w:color w:val="auto"/>
          <w:sz w:val="18"/>
        </w:rPr>
        <w:t>Взаимодействие сторон. Порядок осуществления контроля за исполнением управляющей организации ее обязательств по настоящему договору и порядок регистрации данных нарушений. Порядок приемки работ (услуг)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7.1. Управляющая организация доводит информацию до Собственников о проводимых собраниях, о принятых решениях собственников помещений в многоквартирном доме, а также иную информацию, связанную с управлением многоквартирным домом, в том числе путем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 и в соответствии с п. 3.1.19.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7.2. Собственники имеют право участвовать в организации и проведении общих собраний Собственников МКД, своевременно принимают решение о необходимости выполнения работ по текущему и капитальному ремонтам, техническому обслуживанию общего имущества МКД, в том числе придомовой территории, обязаны скреплять собственное решение подписью в решении собственника (на бланке голосования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7.3. В случае временного отсутствия Собственника и не сообщения сведений о себе контактных сведений (контактные телефоны, адреса) в Управляющую организацию, данный Собственник при проведении очередных (внеочередных) общих собраний собственников МКД извещается по месту нахождения принадлежащего ему помещения в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7.4. Собственники обязаны на Общем собрании собственников избрать Совет МКД и предоставить в Управляющую организацию сведения о лицах, вошедших в него (Ф.И.О., адрес, сведения о собственности на помещение, контактный телефон, электронный адрес, при наличии). Если Совет МКД или уполномоченное собственниками лицо не будет выбрано или выбранные лица отказались быть уполномоченным лицом или членом Совета МКД, то его обязанности, до момента выбора нового лица, могут быть исполнены любым из собственников в МКД. В случае, если в составе Совета дома произошли изменения, то Совет обязан письменно известить об этом Управляющую организацию в течение 5 дней с момента принятия решения ОСС с обязательным приложением протокола.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7.5. Управляющая организация и Председатель Совета дома или уполномоченный решением ОСС собственник по итогам календарного квартала подписывают Акт приемки оказанных услуг и выполненных работ по содержанию общего имущества в многоквартирном доме (далее - Акт), по форме, установленной уполномоченным органом исполнительной власти Российской Федерации.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7.6. В случае наделения Совета дома полномочиями по принятию решений о текущем ремонте общего имущества в многоквартирном доме Управляющая организация представляет Совету дома предложение о проведении текущего ремонта (далее План).  План текущего ремонта представляется любому из членов Совета дома одним из способов: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лично по роспись (с указанием даты получения);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заказным письмом с описью вложения по адресу нахождения принадлежащего ему помещения в данном многоквартирном доме, при этом датой представления Плана текущего ремонта является дата передачи письма в почтовую организацию.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Член Совета многоквартирного дома, получивший План текущего ремонта обязан уведомить об этом всех членов Совета дома и согласовать дату и время проведения заседания СМКД для рассмотрения Плата текущего ремонта в течение 7 (семи) календарных дней с даты направления.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7.7. Если в установленный п. 7.6. срок в адрес Управляющей организации не поступил письменный мотивированный отказ Совета дома от согласования полностью или частично предложения Управляющей организации по текущему ремонту общего имущества План работ по текущему ремонту считается согласованным.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7.8. Контроль за деятельностью Управляющей организации в части исполнения Договора осуществляется Собственниками, без вмешательства в ее финансово-хозяйственную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подписания уполномоченным лицом актов выполненных работ и оказанных Управляющей организацией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участия в проведении осмотров общего имущества в согласованные с Управляющей организацией сроки;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составления актов о предоставлении услуг по Договору ненадлежащего качества или с перерывами, превышающими установленную продолжительность в соответствии с порядком, установленном Правительством РФ (Правила № 354, № 491);</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подачи в письменном виде жалоб, претензий и прочих обращений для устранения выявленных недостатков;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обращения в органы, осуществляющие государственный, муниципальный контроль за использованием и сохранностью жилищного фонда, обращения в другие инстанции согласно действующему законодательству.</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8. Порядок изменения и расторжения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8.1. Изменение и(или) расторжение настоящего договора осуществляется в порядке, предусмотренном жилищным и гражданским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8.2. В случае принятия Собственниками на Общем собрании решения об изменении способа управления многоквартирным домом, о смене Управляющей организации или о расторжении настоящего Договора в порядке, установленном действующим законодательством, уполномоченное собранием лицо в течение 5 рабочих дней обязано направить в Управляющую организацию уведомление о принятом на собрании решении с приложением копии этого решения.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8.3. По вопросам, не урегулированным Договором, Стороны руководствуются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8.4. В случае принятия нормативно-правового акта, устанавливающего обязательные для Сторон, правила иные, чем те, которые действовали при заключении Договора, Стороны руководствуются указанным нормативно-правовым актом.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9. Особые условия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9.1. Договор считается расторгнутым со дня, предшествующего дате исключения органом государственного жилищного надзора сведений о многоквартирном доме из реестра лицензий субъекта Российской Федерации на осуществление предпринимательской деятельности по управлению многоквартирными домами. На Собственников возлагаются обязанности по оплате коммунальных услуг и платы за жилое помещение за весь период управления до момента расторжения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9.2. В случае досрочного расторжения настоящего Договора в соответствии с главой 29 ГК Российской Федерации и ч.8.2 статьи 162 ЖК РФ Управляющая организация обязана в течение 3 рабочих дней со дня прекращения действия настоящего Договора передать техническую документацию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выбора непосредственного управления таким домом собственниками помещений в таком доме, одному из собственников, указанному в решении общего собрания собственников о выборе способа управления таким домом, или, если такой собственник не указан а также в случае если решение собственников о выборе способа управлением не состоялось, любому собственнику помещения(й) в таком доме, при этом сведения о таком собственнике размещаются Управляющей организацией в подъездах Многоквартирного дома и направляются в орган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9.4. Управляющая организация является единственной организацией, управляющей данным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9.5. Все споры и разногласия, которые могут возникнуть по настоящему Договору, стороны будут стремиться разрешить путем переговоров. В случае если споры и разногласия, возникшие при исполнении настоящего договора, не могут быть решены путем переговоров, они подлежат разрешению в судебном порядке, согласно подсудности.</w:t>
      </w:r>
    </w:p>
    <w:p w:rsidR="00E617B8" w:rsidRPr="007B7367" w:rsidRDefault="00E617B8" w:rsidP="00E617B8">
      <w:pPr>
        <w:widowControl/>
        <w:tabs>
          <w:tab w:val="left" w:pos="696"/>
        </w:tabs>
        <w:spacing w:line="228" w:lineRule="auto"/>
        <w:ind w:firstLine="510"/>
        <w:jc w:val="center"/>
        <w:rPr>
          <w:b/>
          <w:color w:val="auto"/>
          <w:sz w:val="18"/>
        </w:rPr>
      </w:pPr>
      <w:bookmarkStart w:id="0" w:name="_30j0zll"/>
      <w:bookmarkEnd w:id="0"/>
      <w:r w:rsidRPr="007B7367">
        <w:rPr>
          <w:b/>
          <w:color w:val="auto"/>
          <w:sz w:val="18"/>
        </w:rPr>
        <w:t>10. Срок действия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10.1. Настоящий Договор вступает в силу с даты принятия собственниками помещений на ОСС МКД решения об утверждении данной формы договора и распространяется на весь период управления многоквартирным домом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 домом,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10.2. Договор заключается сроком на 1 год с даты с даты определенной на основании п. 10.1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10.3. При отсутствии заявления одной из сторон о прекращении настоящего Договора не менее чем за 30 календарных дней до даты окончания срока его действия Договор считается продленным на 1 год на тех же условиях, которые предусмотрены настоящим Договором, неограниченное количество раз.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10.4. Стороны определили, что настоящий договор </w:t>
      </w:r>
      <w:proofErr w:type="gramStart"/>
      <w:r w:rsidRPr="007B7367">
        <w:rPr>
          <w:color w:val="auto"/>
          <w:sz w:val="18"/>
        </w:rPr>
        <w:t>автоматически  прекращает</w:t>
      </w:r>
      <w:proofErr w:type="gramEnd"/>
      <w:r w:rsidRPr="007B7367">
        <w:rPr>
          <w:color w:val="auto"/>
          <w:sz w:val="18"/>
        </w:rPr>
        <w:t xml:space="preserve"> свое действие в случае принятия собственниками помещений на ОСС МКД решения об утверждении новой формы договора, принятие решения о расторжении данного договора и подписания соглашения сторон в таком случае не требуется.</w:t>
      </w:r>
    </w:p>
    <w:p w:rsidR="00E617B8" w:rsidRPr="007B7367" w:rsidRDefault="00E617B8" w:rsidP="00E617B8">
      <w:pPr>
        <w:widowControl/>
        <w:tabs>
          <w:tab w:val="left" w:pos="696"/>
        </w:tabs>
        <w:spacing w:line="228" w:lineRule="auto"/>
        <w:ind w:firstLine="510"/>
        <w:jc w:val="center"/>
        <w:rPr>
          <w:color w:val="auto"/>
          <w:sz w:val="18"/>
        </w:rPr>
      </w:pPr>
      <w:r w:rsidRPr="007B7367">
        <w:rPr>
          <w:b/>
          <w:color w:val="auto"/>
          <w:sz w:val="18"/>
        </w:rPr>
        <w:t>11. Заключительные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11.1. Договор составлен в двух экземплярах, имеющих одинаковую юридическую силу, по одному экземпляру для каждой из сторон. Стороны пришли к соглашению,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ЭЦП, Собственники помещений имеют право подписывать Договор путем проставления своей подписи в Реестре собственников помещений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11.2. Изменения и дополнения вносятся в Договор путем принятия соответствующего решения ОСС МКД.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11.3. Все приложения к настоящему Договору являются его неотъемлемой частью.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1 -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2 - Перечень услуг и работ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3 - Порядок приемки работ (услуг) по договору 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4 – Порядок обработки персональных данных.</w:t>
      </w:r>
    </w:p>
    <w:p w:rsidR="00E617B8" w:rsidRPr="007B7367" w:rsidRDefault="00E617B8" w:rsidP="00E617B8">
      <w:pPr>
        <w:widowControl/>
        <w:ind w:firstLine="680"/>
        <w:jc w:val="center"/>
        <w:rPr>
          <w:b/>
          <w:color w:val="auto"/>
          <w:sz w:val="18"/>
        </w:rPr>
      </w:pPr>
      <w:r w:rsidRPr="007B7367">
        <w:rPr>
          <w:b/>
          <w:color w:val="auto"/>
          <w:sz w:val="18"/>
        </w:rPr>
        <w:t>9. Реквизиты и подписи сторон</w:t>
      </w:r>
    </w:p>
    <w:p w:rsidR="00E617B8" w:rsidRPr="007B7367" w:rsidRDefault="00E617B8" w:rsidP="00E617B8">
      <w:pPr>
        <w:widowControl/>
        <w:ind w:firstLine="680"/>
        <w:jc w:val="center"/>
        <w:rPr>
          <w:b/>
          <w:color w:val="auto"/>
          <w:sz w:val="18"/>
        </w:rPr>
      </w:pPr>
    </w:p>
    <w:tbl>
      <w:tblPr>
        <w:tblW w:w="0" w:type="auto"/>
        <w:tblInd w:w="250" w:type="dxa"/>
        <w:tblLayout w:type="fixed"/>
        <w:tblLook w:val="04A0" w:firstRow="1" w:lastRow="0" w:firstColumn="1" w:lastColumn="0" w:noHBand="0" w:noVBand="1"/>
      </w:tblPr>
      <w:tblGrid>
        <w:gridCol w:w="4393"/>
        <w:gridCol w:w="4819"/>
        <w:gridCol w:w="5069"/>
      </w:tblGrid>
      <w:tr w:rsidR="00E617B8" w:rsidRPr="007B7367" w:rsidTr="00127D50">
        <w:trPr>
          <w:trHeight w:val="3647"/>
        </w:trPr>
        <w:tc>
          <w:tcPr>
            <w:tcW w:w="4393" w:type="dxa"/>
          </w:tcPr>
          <w:p w:rsidR="00E617B8" w:rsidRPr="007B7367" w:rsidRDefault="00E617B8" w:rsidP="00127D50">
            <w:pPr>
              <w:widowControl/>
              <w:rPr>
                <w:b/>
                <w:color w:val="auto"/>
                <w:sz w:val="18"/>
              </w:rPr>
            </w:pPr>
            <w:r w:rsidRPr="007B7367">
              <w:rPr>
                <w:b/>
                <w:color w:val="auto"/>
                <w:sz w:val="18"/>
              </w:rPr>
              <w:t>Управляющая организация</w:t>
            </w:r>
          </w:p>
          <w:p w:rsidR="00E617B8" w:rsidRPr="007B7367" w:rsidRDefault="00E617B8" w:rsidP="00127D50">
            <w:pPr>
              <w:rPr>
                <w:b/>
                <w:color w:val="auto"/>
                <w:sz w:val="18"/>
                <w:szCs w:val="18"/>
                <w:highlight w:val="yellow"/>
              </w:rPr>
            </w:pPr>
            <w:r w:rsidRPr="007B7367">
              <w:rPr>
                <w:b/>
                <w:color w:val="auto"/>
                <w:sz w:val="18"/>
                <w:szCs w:val="18"/>
              </w:rPr>
              <w:t>ООО «КС-</w:t>
            </w:r>
            <w:r>
              <w:rPr>
                <w:b/>
                <w:color w:val="auto"/>
                <w:sz w:val="18"/>
                <w:szCs w:val="18"/>
              </w:rPr>
              <w:t>Центр</w:t>
            </w:r>
            <w:r w:rsidRPr="007B7367">
              <w:rPr>
                <w:b/>
                <w:color w:val="auto"/>
                <w:sz w:val="18"/>
                <w:szCs w:val="18"/>
              </w:rPr>
              <w:t>»</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Адрес местонахождения: 196247,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 xml:space="preserve">-Петербург, Ленинский </w:t>
            </w:r>
            <w:proofErr w:type="spellStart"/>
            <w:r w:rsidRPr="00E617B8">
              <w:rPr>
                <w:rFonts w:ascii="Times New Roman" w:hAnsi="Times New Roman" w:cs="Times New Roman"/>
                <w:sz w:val="18"/>
                <w:szCs w:val="18"/>
              </w:rPr>
              <w:t>пр-кт</w:t>
            </w:r>
            <w:proofErr w:type="spellEnd"/>
            <w:r w:rsidRPr="00E617B8">
              <w:rPr>
                <w:rFonts w:ascii="Times New Roman" w:hAnsi="Times New Roman" w:cs="Times New Roman"/>
                <w:sz w:val="18"/>
                <w:szCs w:val="18"/>
              </w:rPr>
              <w:t>, дом № 153, офис 327</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ИНН: 7810444991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КПП: 781001001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ОГРН: 1167847255950</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СЕВЕРО-ЗАПАДНЫЙ БАНК ПАО «СБЕРБАНК РОССИИ»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-Петербург,</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р/с 40702810355240003608</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к/с 30101810500000000653</w:t>
            </w:r>
          </w:p>
          <w:p w:rsidR="00E617B8" w:rsidRPr="007B7367"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БИК 044030653</w:t>
            </w:r>
          </w:p>
          <w:p w:rsidR="00E617B8" w:rsidRPr="007B7367" w:rsidRDefault="00E617B8" w:rsidP="00127D50">
            <w:pPr>
              <w:pStyle w:val="afff7"/>
              <w:rPr>
                <w:rFonts w:ascii="Times New Roman" w:hAnsi="Times New Roman" w:cs="Times New Roman"/>
                <w:sz w:val="18"/>
                <w:szCs w:val="18"/>
              </w:rPr>
            </w:pPr>
            <w:r w:rsidRPr="007B7367">
              <w:rPr>
                <w:rFonts w:ascii="Times New Roman" w:hAnsi="Times New Roman" w:cs="Times New Roman"/>
                <w:sz w:val="18"/>
                <w:szCs w:val="18"/>
              </w:rPr>
              <w:t>Телефон: +7 (812) 380-85-44</w:t>
            </w:r>
          </w:p>
          <w:p w:rsidR="00E617B8" w:rsidRPr="007247C1" w:rsidRDefault="00E617B8" w:rsidP="00127D50">
            <w:pPr>
              <w:pStyle w:val="afff7"/>
              <w:rPr>
                <w:rFonts w:ascii="Times New Roman" w:hAnsi="Times New Roman" w:cs="Times New Roman"/>
                <w:sz w:val="18"/>
                <w:szCs w:val="18"/>
                <w:lang w:val="en-US"/>
              </w:rPr>
            </w:pPr>
            <w:r w:rsidRPr="007B7367">
              <w:rPr>
                <w:rFonts w:ascii="Times New Roman" w:hAnsi="Times New Roman" w:cs="Times New Roman"/>
                <w:sz w:val="18"/>
                <w:szCs w:val="18"/>
                <w:lang w:val="en-US"/>
              </w:rPr>
              <w:t>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mail</w:t>
            </w:r>
            <w:r w:rsidRPr="007247C1">
              <w:rPr>
                <w:rFonts w:ascii="Times New Roman" w:hAnsi="Times New Roman" w:cs="Times New Roman"/>
                <w:sz w:val="18"/>
                <w:szCs w:val="18"/>
                <w:lang w:val="en-US"/>
              </w:rPr>
              <w:t xml:space="preserve">: </w:t>
            </w:r>
            <w:r w:rsidRPr="007B7367">
              <w:rPr>
                <w:rFonts w:ascii="Times New Roman" w:hAnsi="Times New Roman" w:cs="Times New Roman"/>
                <w:sz w:val="18"/>
                <w:szCs w:val="18"/>
                <w:lang w:val="en-US"/>
              </w:rPr>
              <w:t>office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cs</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spb</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yandex</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ru</w:t>
            </w:r>
          </w:p>
          <w:p w:rsidR="00E617B8" w:rsidRPr="007247C1" w:rsidRDefault="00E617B8" w:rsidP="00127D50">
            <w:pPr>
              <w:rPr>
                <w:color w:val="auto"/>
                <w:sz w:val="18"/>
                <w:szCs w:val="18"/>
                <w:lang w:val="en-US"/>
              </w:rPr>
            </w:pPr>
          </w:p>
          <w:p w:rsidR="00E617B8" w:rsidRPr="007247C1" w:rsidRDefault="00E617B8" w:rsidP="00127D50">
            <w:pPr>
              <w:rPr>
                <w:color w:val="auto"/>
                <w:sz w:val="18"/>
                <w:szCs w:val="18"/>
                <w:lang w:val="en-US"/>
              </w:rPr>
            </w:pPr>
          </w:p>
          <w:p w:rsidR="00E617B8" w:rsidRPr="007B7367" w:rsidRDefault="00E617B8" w:rsidP="00127D50">
            <w:pPr>
              <w:rPr>
                <w:color w:val="auto"/>
                <w:sz w:val="18"/>
                <w:szCs w:val="18"/>
              </w:rPr>
            </w:pPr>
            <w:r w:rsidRPr="007B7367">
              <w:rPr>
                <w:color w:val="auto"/>
                <w:sz w:val="18"/>
                <w:szCs w:val="18"/>
              </w:rPr>
              <w:t>____________________ Калиниченко А. Е.</w:t>
            </w:r>
          </w:p>
          <w:p w:rsidR="00E617B8" w:rsidRPr="007B7367" w:rsidRDefault="00E617B8" w:rsidP="00127D50">
            <w:pPr>
              <w:rPr>
                <w:color w:val="auto"/>
                <w:sz w:val="18"/>
                <w:szCs w:val="18"/>
              </w:rPr>
            </w:pPr>
          </w:p>
          <w:p w:rsidR="00E617B8" w:rsidRPr="007B7367" w:rsidRDefault="00E617B8" w:rsidP="00127D50">
            <w:pPr>
              <w:rPr>
                <w:color w:val="auto"/>
                <w:sz w:val="18"/>
              </w:rPr>
            </w:pPr>
            <w:r w:rsidRPr="007B7367">
              <w:rPr>
                <w:color w:val="auto"/>
                <w:sz w:val="18"/>
                <w:szCs w:val="18"/>
              </w:rPr>
              <w:t>М.П.</w:t>
            </w:r>
          </w:p>
        </w:tc>
        <w:tc>
          <w:tcPr>
            <w:tcW w:w="4819" w:type="dxa"/>
          </w:tcPr>
          <w:p w:rsidR="00E617B8" w:rsidRPr="007B7367" w:rsidRDefault="00E617B8" w:rsidP="00127D50">
            <w:pPr>
              <w:widowControl/>
              <w:jc w:val="both"/>
              <w:rPr>
                <w:b/>
                <w:color w:val="auto"/>
                <w:sz w:val="18"/>
              </w:rPr>
            </w:pPr>
            <w:r w:rsidRPr="007B7367">
              <w:rPr>
                <w:b/>
                <w:color w:val="auto"/>
                <w:sz w:val="18"/>
              </w:rPr>
              <w:t>Собственник:</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Дата рождения__________________________________</w:t>
            </w:r>
          </w:p>
          <w:p w:rsidR="00E617B8" w:rsidRPr="007B7367" w:rsidRDefault="00E617B8" w:rsidP="00127D50">
            <w:pPr>
              <w:widowControl/>
              <w:jc w:val="both"/>
              <w:rPr>
                <w:color w:val="auto"/>
                <w:sz w:val="18"/>
              </w:rPr>
            </w:pPr>
            <w:r w:rsidRPr="007B7367">
              <w:rPr>
                <w:color w:val="auto"/>
                <w:sz w:val="18"/>
              </w:rPr>
              <w:t>Паспорт серия ________№________________________</w:t>
            </w:r>
          </w:p>
          <w:p w:rsidR="00E617B8" w:rsidRPr="007B7367" w:rsidRDefault="00E617B8" w:rsidP="00127D50">
            <w:pPr>
              <w:widowControl/>
              <w:jc w:val="both"/>
              <w:rPr>
                <w:color w:val="auto"/>
                <w:sz w:val="18"/>
              </w:rPr>
            </w:pPr>
            <w:r w:rsidRPr="007B7367">
              <w:rPr>
                <w:color w:val="auto"/>
                <w:sz w:val="18"/>
              </w:rPr>
              <w:t>Выдан 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 _________________________г.</w:t>
            </w:r>
          </w:p>
          <w:p w:rsidR="00E617B8" w:rsidRPr="007B7367" w:rsidRDefault="00E617B8" w:rsidP="00127D50">
            <w:pPr>
              <w:widowControl/>
              <w:jc w:val="both"/>
              <w:rPr>
                <w:color w:val="auto"/>
                <w:sz w:val="18"/>
              </w:rPr>
            </w:pPr>
            <w:r w:rsidRPr="007B7367">
              <w:rPr>
                <w:color w:val="auto"/>
                <w:sz w:val="18"/>
              </w:rPr>
              <w:t>Зарегистрирован____ по адресу:</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_______________________________________________</w:t>
            </w:r>
          </w:p>
          <w:p w:rsidR="00E617B8" w:rsidRPr="007B7367" w:rsidRDefault="00E617B8" w:rsidP="00127D50">
            <w:pPr>
              <w:widowControl/>
              <w:jc w:val="both"/>
              <w:rPr>
                <w:color w:val="auto"/>
                <w:sz w:val="18"/>
              </w:rPr>
            </w:pPr>
            <w:r w:rsidRPr="007B7367">
              <w:rPr>
                <w:color w:val="auto"/>
                <w:sz w:val="18"/>
              </w:rPr>
              <w:t>Тел.___________________________________________</w:t>
            </w:r>
          </w:p>
          <w:p w:rsidR="00E617B8" w:rsidRPr="007B7367" w:rsidRDefault="00E617B8" w:rsidP="00127D50">
            <w:pPr>
              <w:widowControl/>
              <w:jc w:val="both"/>
              <w:rPr>
                <w:color w:val="auto"/>
                <w:sz w:val="18"/>
              </w:rPr>
            </w:pPr>
            <w:r w:rsidRPr="007B7367">
              <w:rPr>
                <w:color w:val="auto"/>
                <w:sz w:val="18"/>
              </w:rPr>
              <w:t>е-mail: _________________________________________</w:t>
            </w:r>
          </w:p>
          <w:p w:rsidR="00E617B8" w:rsidRPr="007B7367" w:rsidRDefault="00E617B8" w:rsidP="00127D50">
            <w:pPr>
              <w:widowControl/>
              <w:jc w:val="both"/>
              <w:rPr>
                <w:color w:val="auto"/>
                <w:sz w:val="18"/>
              </w:rPr>
            </w:pPr>
          </w:p>
          <w:p w:rsidR="00E617B8" w:rsidRPr="007B7367" w:rsidRDefault="00E617B8" w:rsidP="00127D50">
            <w:pPr>
              <w:widowControl/>
              <w:jc w:val="both"/>
              <w:rPr>
                <w:color w:val="auto"/>
                <w:sz w:val="18"/>
              </w:rPr>
            </w:pPr>
          </w:p>
          <w:p w:rsidR="00E617B8" w:rsidRPr="007B7367" w:rsidRDefault="00E617B8" w:rsidP="00127D50">
            <w:pPr>
              <w:widowControl/>
              <w:jc w:val="both"/>
              <w:rPr>
                <w:color w:val="auto"/>
                <w:sz w:val="18"/>
              </w:rPr>
            </w:pPr>
          </w:p>
          <w:p w:rsidR="00E617B8" w:rsidRPr="007B7367" w:rsidRDefault="00E617B8" w:rsidP="00127D50">
            <w:pPr>
              <w:widowControl/>
              <w:jc w:val="both"/>
              <w:rPr>
                <w:color w:val="auto"/>
                <w:sz w:val="18"/>
              </w:rPr>
            </w:pPr>
            <w:r w:rsidRPr="007B7367">
              <w:rPr>
                <w:color w:val="auto"/>
                <w:sz w:val="18"/>
              </w:rPr>
              <w:t>_________________ /____________________/</w:t>
            </w:r>
          </w:p>
          <w:p w:rsidR="00E617B8" w:rsidRPr="007B7367" w:rsidRDefault="00E617B8" w:rsidP="00127D50">
            <w:pPr>
              <w:widowControl/>
              <w:jc w:val="both"/>
              <w:rPr>
                <w:color w:val="auto"/>
                <w:sz w:val="18"/>
              </w:rPr>
            </w:pPr>
            <w:r w:rsidRPr="007B7367">
              <w:rPr>
                <w:color w:val="auto"/>
                <w:sz w:val="18"/>
              </w:rPr>
              <w:t xml:space="preserve">           (подпись)</w:t>
            </w:r>
          </w:p>
        </w:tc>
        <w:tc>
          <w:tcPr>
            <w:tcW w:w="5069" w:type="dxa"/>
          </w:tcPr>
          <w:p w:rsidR="00E617B8" w:rsidRPr="007B7367" w:rsidRDefault="00E617B8" w:rsidP="00127D50">
            <w:pPr>
              <w:widowControl/>
              <w:jc w:val="both"/>
              <w:rPr>
                <w:color w:val="auto"/>
                <w:sz w:val="18"/>
              </w:rPr>
            </w:pPr>
          </w:p>
        </w:tc>
      </w:tr>
    </w:tbl>
    <w:p w:rsidR="00E617B8" w:rsidRDefault="00E617B8" w:rsidP="00E617B8">
      <w:pPr>
        <w:jc w:val="right"/>
        <w:rPr>
          <w:color w:val="auto"/>
          <w:sz w:val="18"/>
          <w:szCs w:val="18"/>
        </w:rPr>
      </w:pPr>
    </w:p>
    <w:p w:rsidR="009D4D15" w:rsidRDefault="009D4D15" w:rsidP="00E617B8">
      <w:pPr>
        <w:jc w:val="right"/>
        <w:rPr>
          <w:color w:val="auto"/>
          <w:sz w:val="18"/>
          <w:szCs w:val="18"/>
        </w:rPr>
      </w:pPr>
    </w:p>
    <w:p w:rsidR="009D4D15" w:rsidRDefault="009D4D15" w:rsidP="00E617B8">
      <w:pPr>
        <w:jc w:val="right"/>
        <w:rPr>
          <w:color w:val="auto"/>
          <w:sz w:val="18"/>
          <w:szCs w:val="18"/>
        </w:rPr>
      </w:pPr>
    </w:p>
    <w:p w:rsidR="009D4D15" w:rsidRDefault="009D4D15" w:rsidP="00E617B8">
      <w:pPr>
        <w:jc w:val="right"/>
        <w:rPr>
          <w:color w:val="auto"/>
          <w:sz w:val="18"/>
          <w:szCs w:val="18"/>
        </w:rPr>
      </w:pPr>
    </w:p>
    <w:p w:rsidR="009D4D15" w:rsidRDefault="009D4D15" w:rsidP="00E617B8">
      <w:pPr>
        <w:jc w:val="right"/>
        <w:rPr>
          <w:color w:val="auto"/>
          <w:sz w:val="18"/>
          <w:szCs w:val="18"/>
        </w:rPr>
      </w:pPr>
    </w:p>
    <w:p w:rsidR="009D4D15" w:rsidRDefault="009D4D15" w:rsidP="00E617B8">
      <w:pPr>
        <w:jc w:val="right"/>
        <w:rPr>
          <w:color w:val="auto"/>
          <w:sz w:val="18"/>
          <w:szCs w:val="18"/>
        </w:rPr>
      </w:pPr>
    </w:p>
    <w:p w:rsidR="009D4D15" w:rsidRDefault="009D4D15" w:rsidP="00E617B8">
      <w:pPr>
        <w:jc w:val="right"/>
        <w:rPr>
          <w:color w:val="auto"/>
          <w:sz w:val="18"/>
          <w:szCs w:val="18"/>
        </w:rPr>
      </w:pPr>
    </w:p>
    <w:p w:rsidR="00E617B8" w:rsidRPr="007B7367" w:rsidRDefault="00E617B8" w:rsidP="00E617B8">
      <w:pPr>
        <w:jc w:val="right"/>
        <w:rPr>
          <w:color w:val="auto"/>
          <w:sz w:val="18"/>
          <w:szCs w:val="18"/>
        </w:rPr>
      </w:pPr>
      <w:r w:rsidRPr="007B7367">
        <w:rPr>
          <w:color w:val="auto"/>
          <w:sz w:val="18"/>
          <w:szCs w:val="18"/>
        </w:rPr>
        <w:lastRenderedPageBreak/>
        <w:t>Приложение № 1</w:t>
      </w:r>
    </w:p>
    <w:p w:rsidR="00E617B8" w:rsidRPr="007B7367" w:rsidRDefault="00E617B8" w:rsidP="00E617B8">
      <w:pPr>
        <w:jc w:val="right"/>
        <w:rPr>
          <w:color w:val="auto"/>
          <w:sz w:val="18"/>
          <w:szCs w:val="18"/>
        </w:rPr>
      </w:pPr>
      <w:r w:rsidRPr="007B7367">
        <w:rPr>
          <w:color w:val="auto"/>
          <w:sz w:val="18"/>
          <w:szCs w:val="18"/>
        </w:rPr>
        <w:t xml:space="preserve">к Договору № </w:t>
      </w:r>
      <w:r w:rsidR="00BD51FD">
        <w:rPr>
          <w:color w:val="auto"/>
          <w:sz w:val="18"/>
          <w:szCs w:val="18"/>
        </w:rPr>
        <w:t>П 14</w:t>
      </w:r>
      <w:r w:rsidRPr="007B7367">
        <w:rPr>
          <w:color w:val="auto"/>
          <w:sz w:val="18"/>
          <w:szCs w:val="18"/>
        </w:rPr>
        <w:t>-</w:t>
      </w:r>
      <w:r w:rsidR="00BD51FD">
        <w:rPr>
          <w:color w:val="auto"/>
          <w:sz w:val="18"/>
          <w:szCs w:val="18"/>
        </w:rPr>
        <w:t>2</w:t>
      </w:r>
      <w:r w:rsidRPr="007B7367">
        <w:rPr>
          <w:color w:val="auto"/>
          <w:sz w:val="18"/>
          <w:szCs w:val="18"/>
        </w:rPr>
        <w:t>/</w:t>
      </w:r>
      <w:r w:rsidRPr="007B7367">
        <w:rPr>
          <w:bCs/>
          <w:color w:val="auto"/>
          <w:sz w:val="18"/>
          <w:szCs w:val="18"/>
        </w:rPr>
        <w:t>2025</w:t>
      </w:r>
    </w:p>
    <w:p w:rsidR="00E617B8" w:rsidRPr="007B7367" w:rsidRDefault="00E617B8" w:rsidP="00E617B8">
      <w:pPr>
        <w:jc w:val="right"/>
        <w:rPr>
          <w:color w:val="auto"/>
          <w:sz w:val="18"/>
          <w:szCs w:val="18"/>
        </w:rPr>
      </w:pPr>
      <w:r w:rsidRPr="007B7367">
        <w:rPr>
          <w:color w:val="auto"/>
          <w:sz w:val="18"/>
          <w:szCs w:val="18"/>
        </w:rPr>
        <w:t>управления многоквартирным домом</w:t>
      </w:r>
      <w:r w:rsidRPr="007B7367">
        <w:rPr>
          <w:bCs/>
          <w:color w:val="auto"/>
          <w:sz w:val="18"/>
          <w:szCs w:val="18"/>
        </w:rPr>
        <w:t xml:space="preserve"> от _________2025 г.</w:t>
      </w:r>
      <w:r w:rsidRPr="007B7367">
        <w:rPr>
          <w:color w:val="auto"/>
          <w:sz w:val="18"/>
          <w:szCs w:val="18"/>
        </w:rPr>
        <w:t xml:space="preserve"> </w:t>
      </w:r>
    </w:p>
    <w:p w:rsidR="00E617B8" w:rsidRPr="007B7367" w:rsidRDefault="00E617B8" w:rsidP="00E617B8">
      <w:pPr>
        <w:jc w:val="center"/>
        <w:rPr>
          <w:b/>
          <w:bCs/>
          <w:color w:val="auto"/>
          <w:sz w:val="18"/>
          <w:szCs w:val="18"/>
        </w:rPr>
      </w:pPr>
    </w:p>
    <w:p w:rsidR="002455DE" w:rsidRPr="000C5A60" w:rsidRDefault="002455DE" w:rsidP="002455DE">
      <w:pPr>
        <w:widowControl/>
        <w:spacing w:line="240" w:lineRule="atLeast"/>
        <w:jc w:val="center"/>
        <w:rPr>
          <w:bCs/>
          <w:iCs/>
          <w:sz w:val="18"/>
          <w:szCs w:val="18"/>
          <w:lang w:bidi="ru-RU"/>
        </w:rPr>
      </w:pPr>
      <w:r w:rsidRPr="000C5A60">
        <w:rPr>
          <w:b/>
          <w:bCs/>
          <w:iCs/>
          <w:sz w:val="18"/>
          <w:szCs w:val="18"/>
          <w:lang w:bidi="ru-RU"/>
        </w:rPr>
        <w:t>Состав общего имущества и характеристика МКД:</w:t>
      </w:r>
    </w:p>
    <w:p w:rsidR="002455DE" w:rsidRPr="000C5A60" w:rsidRDefault="002455DE" w:rsidP="002455DE">
      <w:pPr>
        <w:rPr>
          <w:b/>
          <w:sz w:val="18"/>
          <w:szCs w:val="18"/>
          <w:lang w:bidi="ru-RU"/>
        </w:rPr>
      </w:pPr>
      <w:r w:rsidRPr="000C5A60">
        <w:rPr>
          <w:b/>
          <w:iCs/>
          <w:sz w:val="18"/>
          <w:szCs w:val="18"/>
          <w:lang w:bidi="ru-RU"/>
        </w:rPr>
        <w:t>Адрес многоквартирного дома:</w:t>
      </w:r>
      <w:r w:rsidRPr="000C5A60">
        <w:rPr>
          <w:b/>
          <w:sz w:val="18"/>
          <w:szCs w:val="18"/>
          <w:lang w:bidi="ru-RU"/>
        </w:rPr>
        <w:t xml:space="preserve"> </w:t>
      </w:r>
      <w:r w:rsidRPr="000C5A60">
        <w:rPr>
          <w:b/>
          <w:sz w:val="18"/>
          <w:szCs w:val="18"/>
          <w:u w:val="single"/>
          <w:lang w:bidi="ru-RU"/>
        </w:rPr>
        <w:t>Ленинградская область, Всеволожский район. Муринское сельское поселение, п Мурино.</w:t>
      </w:r>
      <w:r>
        <w:rPr>
          <w:b/>
          <w:sz w:val="18"/>
          <w:szCs w:val="18"/>
          <w:u w:val="single"/>
          <w:lang w:bidi="ru-RU"/>
        </w:rPr>
        <w:t xml:space="preserve"> Петровский 14 к 2</w:t>
      </w:r>
      <w:r w:rsidRPr="000C5A60">
        <w:rPr>
          <w:b/>
          <w:sz w:val="18"/>
          <w:szCs w:val="18"/>
          <w:u w:val="single"/>
          <w:lang w:bidi="ru-RU"/>
        </w:rPr>
        <w:t>:</w:t>
      </w:r>
    </w:p>
    <w:p w:rsidR="002455DE" w:rsidRPr="000C5A60" w:rsidRDefault="002455DE" w:rsidP="002455DE">
      <w:pPr>
        <w:rPr>
          <w:bCs/>
          <w:iCs/>
          <w:sz w:val="18"/>
          <w:szCs w:val="18"/>
          <w:lang w:bidi="ru-RU"/>
        </w:rPr>
      </w:pPr>
      <w:r w:rsidRPr="000C5A60">
        <w:rPr>
          <w:bCs/>
          <w:iCs/>
          <w:sz w:val="18"/>
          <w:szCs w:val="18"/>
          <w:lang w:bidi="ru-RU"/>
        </w:rPr>
        <w:t xml:space="preserve">Кадастровый номер многоквартирного дома (ОКС): </w:t>
      </w:r>
      <w:r w:rsidRPr="00DD3DD9">
        <w:rPr>
          <w:bCs/>
          <w:iCs/>
          <w:sz w:val="18"/>
          <w:szCs w:val="18"/>
          <w:lang w:bidi="ru-RU"/>
        </w:rPr>
        <w:t>47:07:0722001:65292</w:t>
      </w:r>
    </w:p>
    <w:p w:rsidR="002455DE" w:rsidRPr="000C5A60" w:rsidRDefault="002455DE" w:rsidP="002455DE">
      <w:pPr>
        <w:rPr>
          <w:bCs/>
          <w:iCs/>
          <w:sz w:val="18"/>
          <w:szCs w:val="18"/>
          <w:lang w:bidi="ru-RU"/>
        </w:rPr>
      </w:pPr>
      <w:r w:rsidRPr="000C5A60">
        <w:rPr>
          <w:bCs/>
          <w:iCs/>
          <w:sz w:val="18"/>
          <w:szCs w:val="18"/>
          <w:lang w:bidi="ru-RU"/>
        </w:rPr>
        <w:t>Кадастровый номер земельного участка многоквартирного дома (при его наличии</w:t>
      </w:r>
      <w:proofErr w:type="gramStart"/>
      <w:r w:rsidRPr="000C5A60">
        <w:rPr>
          <w:bCs/>
          <w:iCs/>
          <w:sz w:val="18"/>
          <w:szCs w:val="18"/>
          <w:lang w:bidi="ru-RU"/>
        </w:rPr>
        <w:t>):</w:t>
      </w:r>
      <w:r w:rsidRPr="00E117D4">
        <w:rPr>
          <w:bCs/>
          <w:iCs/>
          <w:sz w:val="18"/>
          <w:szCs w:val="18"/>
          <w:lang w:bidi="ru-RU"/>
        </w:rPr>
        <w:t>47:07:0722001</w:t>
      </w:r>
      <w:proofErr w:type="gramEnd"/>
      <w:r w:rsidRPr="00E117D4">
        <w:rPr>
          <w:bCs/>
          <w:iCs/>
          <w:sz w:val="18"/>
          <w:szCs w:val="18"/>
          <w:lang w:bidi="ru-RU"/>
        </w:rPr>
        <w:t>:524</w:t>
      </w:r>
    </w:p>
    <w:p w:rsidR="002455DE" w:rsidRPr="000C5A60" w:rsidRDefault="002455DE" w:rsidP="002455DE">
      <w:pPr>
        <w:rPr>
          <w:bCs/>
          <w:iCs/>
          <w:sz w:val="18"/>
          <w:szCs w:val="18"/>
          <w:lang w:bidi="ru-RU"/>
        </w:rPr>
      </w:pPr>
      <w:r w:rsidRPr="000C5A60">
        <w:rPr>
          <w:bCs/>
          <w:iCs/>
          <w:sz w:val="18"/>
          <w:szCs w:val="18"/>
          <w:lang w:bidi="ru-RU"/>
        </w:rPr>
        <w:t>Серия, тип постройки:</w:t>
      </w:r>
      <w:r w:rsidRPr="000C5A60">
        <w:rPr>
          <w:bCs/>
          <w:sz w:val="18"/>
          <w:szCs w:val="18"/>
          <w:lang w:bidi="ru-RU"/>
        </w:rPr>
        <w:t xml:space="preserve"> </w:t>
      </w:r>
      <w:r w:rsidRPr="000C5A60">
        <w:rPr>
          <w:bCs/>
          <w:sz w:val="18"/>
          <w:szCs w:val="18"/>
          <w:u w:val="single"/>
          <w:lang w:bidi="ru-RU"/>
        </w:rPr>
        <w:t>индивидуальный проект:</w:t>
      </w:r>
    </w:p>
    <w:p w:rsidR="002455DE" w:rsidRPr="000C5A60" w:rsidRDefault="002455DE" w:rsidP="002455DE">
      <w:pPr>
        <w:rPr>
          <w:bCs/>
          <w:iCs/>
          <w:sz w:val="18"/>
          <w:szCs w:val="18"/>
          <w:lang w:bidi="ru-RU"/>
        </w:rPr>
      </w:pPr>
      <w:r w:rsidRPr="000C5A60">
        <w:rPr>
          <w:bCs/>
          <w:iCs/>
          <w:sz w:val="18"/>
          <w:szCs w:val="18"/>
          <w:lang w:bidi="ru-RU"/>
        </w:rPr>
        <w:t>Год постройки:</w:t>
      </w:r>
      <w:r w:rsidRPr="000C5A60">
        <w:rPr>
          <w:bCs/>
          <w:sz w:val="18"/>
          <w:szCs w:val="18"/>
          <w:lang w:bidi="ru-RU"/>
        </w:rPr>
        <w:t xml:space="preserve"> </w:t>
      </w:r>
      <w:r w:rsidRPr="000C5A60">
        <w:rPr>
          <w:bCs/>
          <w:sz w:val="18"/>
          <w:szCs w:val="18"/>
          <w:u w:val="single"/>
          <w:lang w:bidi="ru-RU"/>
        </w:rPr>
        <w:t>20</w:t>
      </w:r>
      <w:r>
        <w:rPr>
          <w:bCs/>
          <w:sz w:val="18"/>
          <w:szCs w:val="18"/>
          <w:u w:val="single"/>
          <w:lang w:bidi="ru-RU"/>
        </w:rPr>
        <w:t>18</w:t>
      </w:r>
    </w:p>
    <w:p w:rsidR="002455DE" w:rsidRPr="000C5A60" w:rsidRDefault="002455DE" w:rsidP="002455DE">
      <w:pPr>
        <w:rPr>
          <w:bCs/>
          <w:iCs/>
          <w:sz w:val="18"/>
          <w:szCs w:val="18"/>
          <w:lang w:bidi="ru-RU"/>
        </w:rPr>
      </w:pPr>
      <w:r w:rsidRPr="000C5A60">
        <w:rPr>
          <w:bCs/>
          <w:iCs/>
          <w:sz w:val="18"/>
          <w:szCs w:val="18"/>
          <w:lang w:bidi="ru-RU"/>
        </w:rPr>
        <w:t>Степень износа по данным государственного технического учета:</w:t>
      </w:r>
      <w:r w:rsidRPr="000C5A60">
        <w:rPr>
          <w:bCs/>
          <w:sz w:val="18"/>
          <w:szCs w:val="18"/>
          <w:lang w:bidi="ru-RU"/>
        </w:rPr>
        <w:t xml:space="preserve"> </w:t>
      </w:r>
    </w:p>
    <w:p w:rsidR="002455DE" w:rsidRPr="000C5A60" w:rsidRDefault="002455DE" w:rsidP="002455DE">
      <w:pPr>
        <w:rPr>
          <w:bCs/>
          <w:iCs/>
          <w:sz w:val="18"/>
          <w:szCs w:val="18"/>
          <w:lang w:bidi="ru-RU"/>
        </w:rPr>
      </w:pPr>
      <w:r w:rsidRPr="000C5A60">
        <w:rPr>
          <w:bCs/>
          <w:iCs/>
          <w:sz w:val="18"/>
          <w:szCs w:val="18"/>
          <w:lang w:bidi="ru-RU"/>
        </w:rPr>
        <w:t>Степень фактического износа:</w:t>
      </w:r>
    </w:p>
    <w:p w:rsidR="002455DE" w:rsidRPr="000C5A60" w:rsidRDefault="002455DE" w:rsidP="002455DE">
      <w:pPr>
        <w:rPr>
          <w:bCs/>
          <w:iCs/>
          <w:sz w:val="18"/>
          <w:szCs w:val="18"/>
          <w:lang w:bidi="ru-RU"/>
        </w:rPr>
      </w:pPr>
      <w:r w:rsidRPr="000C5A60">
        <w:rPr>
          <w:bCs/>
          <w:iCs/>
          <w:sz w:val="18"/>
          <w:szCs w:val="18"/>
          <w:lang w:bidi="ru-RU"/>
        </w:rPr>
        <w:t>Год последнего капитального ремонта:</w:t>
      </w:r>
      <w:r w:rsidRPr="000C5A60">
        <w:rPr>
          <w:bCs/>
          <w:sz w:val="18"/>
          <w:szCs w:val="18"/>
          <w:lang w:bidi="ru-RU"/>
        </w:rPr>
        <w:t xml:space="preserve"> </w:t>
      </w:r>
      <w:r w:rsidRPr="000C5A60">
        <w:rPr>
          <w:bCs/>
          <w:sz w:val="18"/>
          <w:szCs w:val="18"/>
          <w:u w:val="single"/>
          <w:lang w:bidi="ru-RU"/>
        </w:rPr>
        <w:t>нет</w:t>
      </w:r>
    </w:p>
    <w:p w:rsidR="002455DE" w:rsidRPr="000C5A60" w:rsidRDefault="002455DE" w:rsidP="002455DE">
      <w:pPr>
        <w:rPr>
          <w:bCs/>
          <w:sz w:val="18"/>
          <w:szCs w:val="18"/>
          <w:lang w:bidi="ru-RU"/>
        </w:rPr>
      </w:pPr>
      <w:r w:rsidRPr="000C5A60">
        <w:rPr>
          <w:bCs/>
          <w:iCs/>
          <w:sz w:val="18"/>
          <w:szCs w:val="18"/>
          <w:lang w:bidi="ru-RU"/>
        </w:rPr>
        <w:t xml:space="preserve">Реквизиты правового акта о признании многоквартирного дама аварийным и подлежащим сносу: </w:t>
      </w:r>
      <w:r w:rsidRPr="000C5A60">
        <w:rPr>
          <w:bCs/>
          <w:sz w:val="18"/>
          <w:szCs w:val="18"/>
          <w:lang w:bidi="ru-RU"/>
        </w:rPr>
        <w:t>нет</w:t>
      </w:r>
    </w:p>
    <w:p w:rsidR="002455DE" w:rsidRPr="000C5A60" w:rsidRDefault="002455DE" w:rsidP="002455DE">
      <w:pPr>
        <w:rPr>
          <w:bCs/>
          <w:sz w:val="18"/>
          <w:szCs w:val="18"/>
          <w:lang w:bidi="ru-RU"/>
        </w:rPr>
      </w:pPr>
      <w:r w:rsidRPr="000C5A60">
        <w:rPr>
          <w:bCs/>
          <w:iCs/>
          <w:sz w:val="18"/>
          <w:szCs w:val="18"/>
          <w:lang w:bidi="ru-RU"/>
        </w:rPr>
        <w:t>Количество этажей:</w:t>
      </w:r>
      <w:r w:rsidRPr="000C5A60">
        <w:rPr>
          <w:bCs/>
          <w:sz w:val="18"/>
          <w:szCs w:val="18"/>
          <w:lang w:bidi="ru-RU"/>
        </w:rPr>
        <w:t xml:space="preserve"> </w:t>
      </w:r>
      <w:r>
        <w:rPr>
          <w:bCs/>
          <w:sz w:val="18"/>
          <w:szCs w:val="18"/>
          <w:lang w:bidi="ru-RU"/>
        </w:rPr>
        <w:t>16</w:t>
      </w:r>
      <w:r w:rsidRPr="000C5A60">
        <w:rPr>
          <w:bCs/>
          <w:sz w:val="18"/>
          <w:szCs w:val="18"/>
          <w:lang w:bidi="ru-RU"/>
        </w:rPr>
        <w:t xml:space="preserve"> эт</w:t>
      </w:r>
      <w:r w:rsidRPr="000C5A60">
        <w:rPr>
          <w:bCs/>
          <w:sz w:val="18"/>
          <w:szCs w:val="18"/>
          <w:u w:val="single"/>
          <w:lang w:bidi="ru-RU"/>
        </w:rPr>
        <w:t>ажей</w:t>
      </w:r>
      <w:r w:rsidRPr="000C5A60">
        <w:rPr>
          <w:bCs/>
          <w:sz w:val="18"/>
          <w:szCs w:val="18"/>
          <w:lang w:bidi="ru-RU"/>
        </w:rPr>
        <w:t xml:space="preserve">, </w:t>
      </w:r>
      <w:r w:rsidRPr="000C5A60">
        <w:rPr>
          <w:bCs/>
          <w:sz w:val="18"/>
          <w:szCs w:val="18"/>
          <w:u w:val="single"/>
          <w:lang w:bidi="ru-RU"/>
        </w:rPr>
        <w:t xml:space="preserve">в т.ч.  подземный - </w:t>
      </w:r>
      <w:r>
        <w:rPr>
          <w:bCs/>
          <w:sz w:val="18"/>
          <w:szCs w:val="18"/>
          <w:u w:val="single"/>
          <w:lang w:bidi="ru-RU"/>
        </w:rPr>
        <w:t>0</w:t>
      </w:r>
    </w:p>
    <w:p w:rsidR="002455DE" w:rsidRPr="000C5A60" w:rsidRDefault="002455DE" w:rsidP="002455DE">
      <w:pPr>
        <w:rPr>
          <w:bCs/>
          <w:iCs/>
          <w:sz w:val="18"/>
          <w:szCs w:val="18"/>
          <w:lang w:bidi="ru-RU"/>
        </w:rPr>
      </w:pPr>
      <w:r w:rsidRPr="000C5A60">
        <w:rPr>
          <w:bCs/>
          <w:iCs/>
          <w:sz w:val="18"/>
          <w:szCs w:val="18"/>
          <w:lang w:bidi="ru-RU"/>
        </w:rPr>
        <w:t>Наличие подвала:</w:t>
      </w:r>
      <w:r w:rsidRPr="000C5A60">
        <w:rPr>
          <w:bCs/>
          <w:sz w:val="18"/>
          <w:szCs w:val="18"/>
          <w:lang w:bidi="ru-RU"/>
        </w:rPr>
        <w:t xml:space="preserve"> </w:t>
      </w:r>
      <w:r w:rsidRPr="000C5A60">
        <w:rPr>
          <w:bCs/>
          <w:sz w:val="18"/>
          <w:szCs w:val="18"/>
          <w:u w:val="single"/>
          <w:lang w:bidi="ru-RU"/>
        </w:rPr>
        <w:t>есть</w:t>
      </w:r>
      <w:r w:rsidRPr="000C5A60">
        <w:rPr>
          <w:bCs/>
          <w:sz w:val="18"/>
          <w:szCs w:val="18"/>
          <w:lang w:bidi="ru-RU"/>
        </w:rPr>
        <w:t>:</w:t>
      </w:r>
    </w:p>
    <w:p w:rsidR="002455DE" w:rsidRPr="000C5A60" w:rsidRDefault="002455DE" w:rsidP="002455DE">
      <w:pPr>
        <w:rPr>
          <w:bCs/>
          <w:sz w:val="18"/>
          <w:szCs w:val="18"/>
          <w:u w:val="single"/>
          <w:lang w:bidi="ru-RU"/>
        </w:rPr>
      </w:pPr>
      <w:r w:rsidRPr="000C5A60">
        <w:rPr>
          <w:bCs/>
          <w:iCs/>
          <w:sz w:val="18"/>
          <w:szCs w:val="18"/>
          <w:lang w:bidi="ru-RU"/>
        </w:rPr>
        <w:t>Наличие цокольного этажей:</w:t>
      </w:r>
      <w:r w:rsidRPr="000C5A60">
        <w:rPr>
          <w:bCs/>
          <w:sz w:val="18"/>
          <w:szCs w:val="18"/>
          <w:lang w:bidi="ru-RU"/>
        </w:rPr>
        <w:t xml:space="preserve"> </w:t>
      </w:r>
      <w:r w:rsidRPr="000C5A60">
        <w:rPr>
          <w:bCs/>
          <w:sz w:val="18"/>
          <w:szCs w:val="18"/>
          <w:u w:val="single"/>
          <w:lang w:bidi="ru-RU"/>
        </w:rPr>
        <w:t>нет:</w:t>
      </w:r>
    </w:p>
    <w:p w:rsidR="002455DE" w:rsidRPr="000C5A60" w:rsidRDefault="002455DE" w:rsidP="002455DE">
      <w:pPr>
        <w:rPr>
          <w:bCs/>
          <w:iCs/>
          <w:sz w:val="18"/>
          <w:szCs w:val="18"/>
          <w:lang w:bidi="ru-RU"/>
        </w:rPr>
      </w:pPr>
      <w:r w:rsidRPr="000C5A60">
        <w:rPr>
          <w:bCs/>
          <w:sz w:val="18"/>
          <w:szCs w:val="18"/>
          <w:u w:val="single"/>
          <w:lang w:bidi="ru-RU"/>
        </w:rPr>
        <w:t>Наличие технического этажа</w:t>
      </w:r>
      <w:r w:rsidRPr="003203FC">
        <w:rPr>
          <w:bCs/>
          <w:sz w:val="18"/>
          <w:szCs w:val="18"/>
          <w:u w:val="single"/>
          <w:lang w:bidi="ru-RU"/>
        </w:rPr>
        <w:t>: н</w:t>
      </w:r>
      <w:r>
        <w:rPr>
          <w:bCs/>
          <w:sz w:val="18"/>
          <w:szCs w:val="18"/>
          <w:u w:val="single"/>
          <w:lang w:bidi="ru-RU"/>
        </w:rPr>
        <w:t>ет</w:t>
      </w:r>
    </w:p>
    <w:p w:rsidR="002455DE" w:rsidRPr="000C5A60" w:rsidRDefault="002455DE" w:rsidP="002455DE">
      <w:pPr>
        <w:rPr>
          <w:bCs/>
          <w:iCs/>
          <w:sz w:val="18"/>
          <w:szCs w:val="18"/>
          <w:lang w:bidi="ru-RU"/>
        </w:rPr>
      </w:pPr>
      <w:r w:rsidRPr="000C5A60">
        <w:rPr>
          <w:bCs/>
          <w:iCs/>
          <w:sz w:val="18"/>
          <w:szCs w:val="18"/>
          <w:lang w:bidi="ru-RU"/>
        </w:rPr>
        <w:t>Наличие мансарды:</w:t>
      </w:r>
      <w:r w:rsidRPr="000C5A60">
        <w:rPr>
          <w:bCs/>
          <w:sz w:val="18"/>
          <w:szCs w:val="18"/>
          <w:lang w:bidi="ru-RU"/>
        </w:rPr>
        <w:t xml:space="preserve"> </w:t>
      </w:r>
      <w:r w:rsidRPr="000C5A60">
        <w:rPr>
          <w:bCs/>
          <w:sz w:val="18"/>
          <w:szCs w:val="18"/>
          <w:u w:val="single"/>
          <w:lang w:bidi="ru-RU"/>
        </w:rPr>
        <w:t>нет:</w:t>
      </w:r>
    </w:p>
    <w:p w:rsidR="002455DE" w:rsidRPr="00721A5B" w:rsidRDefault="002455DE" w:rsidP="002455DE">
      <w:pPr>
        <w:rPr>
          <w:bCs/>
          <w:iCs/>
          <w:color w:val="FF0000"/>
          <w:sz w:val="18"/>
          <w:szCs w:val="18"/>
          <w:lang w:bidi="ru-RU"/>
        </w:rPr>
      </w:pPr>
      <w:r w:rsidRPr="000C5A60">
        <w:rPr>
          <w:bCs/>
          <w:iCs/>
          <w:sz w:val="18"/>
          <w:szCs w:val="18"/>
          <w:lang w:bidi="ru-RU"/>
        </w:rPr>
        <w:t xml:space="preserve">Наличие </w:t>
      </w:r>
      <w:r w:rsidRPr="00DE52E6">
        <w:rPr>
          <w:bCs/>
          <w:iCs/>
          <w:sz w:val="18"/>
          <w:szCs w:val="18"/>
          <w:lang w:bidi="ru-RU"/>
        </w:rPr>
        <w:t>мезонина:</w:t>
      </w:r>
      <w:r w:rsidRPr="00DE52E6">
        <w:rPr>
          <w:bCs/>
          <w:color w:val="auto"/>
          <w:sz w:val="18"/>
          <w:szCs w:val="18"/>
          <w:u w:val="single"/>
          <w:lang w:bidi="ru-RU"/>
        </w:rPr>
        <w:t xml:space="preserve"> -</w:t>
      </w:r>
    </w:p>
    <w:p w:rsidR="002455DE" w:rsidRPr="000C5A60" w:rsidRDefault="002455DE" w:rsidP="002455DE">
      <w:pPr>
        <w:rPr>
          <w:bCs/>
          <w:sz w:val="18"/>
          <w:szCs w:val="18"/>
          <w:lang w:bidi="ru-RU"/>
        </w:rPr>
      </w:pPr>
      <w:r w:rsidRPr="000C5A60">
        <w:rPr>
          <w:bCs/>
          <w:iCs/>
          <w:sz w:val="18"/>
          <w:szCs w:val="18"/>
          <w:lang w:bidi="ru-RU"/>
        </w:rPr>
        <w:t>Количество нежилых помещений, не входящих в состав общего имущества:</w:t>
      </w:r>
      <w:r w:rsidRPr="000C5A60">
        <w:rPr>
          <w:bCs/>
          <w:sz w:val="18"/>
          <w:szCs w:val="18"/>
          <w:lang w:bidi="ru-RU"/>
        </w:rPr>
        <w:t xml:space="preserve"> </w:t>
      </w:r>
      <w:r>
        <w:rPr>
          <w:bCs/>
          <w:sz w:val="18"/>
          <w:szCs w:val="18"/>
          <w:lang w:bidi="ru-RU"/>
        </w:rPr>
        <w:t>0</w:t>
      </w:r>
    </w:p>
    <w:p w:rsidR="002455DE" w:rsidRPr="000C5A60" w:rsidRDefault="002455DE" w:rsidP="002455DE">
      <w:pPr>
        <w:rPr>
          <w:bCs/>
          <w:iCs/>
          <w:sz w:val="18"/>
          <w:szCs w:val="18"/>
          <w:lang w:bidi="ru-RU"/>
        </w:rPr>
      </w:pPr>
      <w:r w:rsidRPr="000C5A60">
        <w:rPr>
          <w:bCs/>
          <w:iCs/>
          <w:sz w:val="18"/>
          <w:szCs w:val="18"/>
          <w:lang w:bidi="ru-RU"/>
        </w:rPr>
        <w:t>Реквизиты правового акта о признании всех жилых помещений в многоквартирном доме непригодными для проживания:</w:t>
      </w:r>
      <w:r w:rsidRPr="000C5A60">
        <w:rPr>
          <w:bCs/>
          <w:sz w:val="18"/>
          <w:szCs w:val="18"/>
          <w:lang w:bidi="ru-RU"/>
        </w:rPr>
        <w:t xml:space="preserve"> </w:t>
      </w:r>
      <w:r w:rsidRPr="000C5A60">
        <w:rPr>
          <w:bCs/>
          <w:sz w:val="18"/>
          <w:szCs w:val="18"/>
          <w:u w:val="single"/>
          <w:lang w:bidi="ru-RU"/>
        </w:rPr>
        <w:t>-</w:t>
      </w:r>
    </w:p>
    <w:p w:rsidR="002455DE" w:rsidRPr="000C5A60" w:rsidRDefault="002455DE" w:rsidP="002455DE">
      <w:pPr>
        <w:jc w:val="both"/>
        <w:rPr>
          <w:bCs/>
          <w:iCs/>
          <w:sz w:val="18"/>
          <w:szCs w:val="18"/>
          <w:lang w:bidi="ru-RU"/>
        </w:rPr>
      </w:pPr>
      <w:r w:rsidRPr="000C5A60">
        <w:rPr>
          <w:bCs/>
          <w:iCs/>
          <w:sz w:val="18"/>
          <w:szCs w:val="18"/>
          <w:lang w:bidi="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C5A60">
        <w:rPr>
          <w:bCs/>
          <w:sz w:val="18"/>
          <w:szCs w:val="18"/>
          <w:lang w:bidi="ru-RU"/>
        </w:rPr>
        <w:t xml:space="preserve"> </w:t>
      </w:r>
      <w:r w:rsidRPr="000C5A60">
        <w:rPr>
          <w:bCs/>
          <w:sz w:val="18"/>
          <w:szCs w:val="18"/>
          <w:u w:val="single"/>
          <w:lang w:bidi="ru-RU"/>
        </w:rPr>
        <w:t>-</w:t>
      </w:r>
    </w:p>
    <w:p w:rsidR="002455DE" w:rsidRPr="000C5A60" w:rsidRDefault="002455DE" w:rsidP="002455DE">
      <w:pPr>
        <w:rPr>
          <w:bCs/>
          <w:iCs/>
          <w:sz w:val="18"/>
          <w:szCs w:val="18"/>
          <w:lang w:bidi="ru-RU"/>
        </w:rPr>
      </w:pPr>
      <w:r w:rsidRPr="000C5A60">
        <w:rPr>
          <w:bCs/>
          <w:iCs/>
          <w:sz w:val="18"/>
          <w:szCs w:val="18"/>
          <w:lang w:bidi="ru-RU"/>
        </w:rPr>
        <w:t>Площадь:</w:t>
      </w:r>
    </w:p>
    <w:p w:rsidR="002455DE" w:rsidRPr="000C5A60" w:rsidRDefault="002455DE" w:rsidP="002455DE">
      <w:pPr>
        <w:widowControl/>
        <w:numPr>
          <w:ilvl w:val="0"/>
          <w:numId w:val="10"/>
        </w:numPr>
        <w:tabs>
          <w:tab w:val="left" w:pos="142"/>
        </w:tabs>
        <w:rPr>
          <w:bCs/>
          <w:iCs/>
          <w:sz w:val="18"/>
          <w:szCs w:val="18"/>
          <w:lang w:bidi="ru-RU"/>
        </w:rPr>
      </w:pPr>
      <w:r w:rsidRPr="000C5A60">
        <w:rPr>
          <w:bCs/>
          <w:iCs/>
          <w:sz w:val="18"/>
          <w:szCs w:val="18"/>
          <w:lang w:bidi="ru-RU"/>
        </w:rPr>
        <w:t>многоквартирного дома с лоджиями, балконами, шкафами, коридорами и лестничными клетками:</w:t>
      </w:r>
      <w:r w:rsidRPr="000C5A60">
        <w:rPr>
          <w:bCs/>
          <w:sz w:val="18"/>
          <w:szCs w:val="18"/>
          <w:lang w:bidi="ru-RU"/>
        </w:rPr>
        <w:t xml:space="preserve"> </w:t>
      </w:r>
      <w:r w:rsidRPr="00B02405">
        <w:rPr>
          <w:bCs/>
          <w:sz w:val="18"/>
          <w:szCs w:val="18"/>
          <w:u w:val="single"/>
          <w:lang w:bidi="ru-RU"/>
        </w:rPr>
        <w:t>13 588,10</w:t>
      </w:r>
      <w:r>
        <w:rPr>
          <w:bCs/>
          <w:sz w:val="18"/>
          <w:szCs w:val="18"/>
          <w:u w:val="single"/>
          <w:lang w:bidi="ru-RU"/>
        </w:rPr>
        <w:t xml:space="preserve"> </w:t>
      </w:r>
      <w:r w:rsidRPr="000C5A60">
        <w:rPr>
          <w:bCs/>
          <w:sz w:val="18"/>
          <w:szCs w:val="18"/>
          <w:lang w:bidi="ru-RU"/>
        </w:rPr>
        <w:t>м2</w:t>
      </w:r>
    </w:p>
    <w:p w:rsidR="002455DE" w:rsidRPr="000C5A60" w:rsidRDefault="002455DE" w:rsidP="002455DE">
      <w:pPr>
        <w:widowControl/>
        <w:numPr>
          <w:ilvl w:val="0"/>
          <w:numId w:val="10"/>
        </w:numPr>
        <w:tabs>
          <w:tab w:val="left" w:pos="142"/>
        </w:tabs>
        <w:rPr>
          <w:bCs/>
          <w:iCs/>
          <w:sz w:val="18"/>
          <w:szCs w:val="18"/>
          <w:lang w:bidi="ru-RU"/>
        </w:rPr>
      </w:pPr>
      <w:r w:rsidRPr="000C5A60">
        <w:rPr>
          <w:bCs/>
          <w:iCs/>
          <w:sz w:val="18"/>
          <w:szCs w:val="18"/>
          <w:lang w:bidi="ru-RU"/>
        </w:rPr>
        <w:t xml:space="preserve">жилых помещений (общая площадь квартир без учета балконов, лоджий, веранд и террас): </w:t>
      </w:r>
      <w:r w:rsidRPr="00B02405">
        <w:rPr>
          <w:bCs/>
          <w:iCs/>
          <w:sz w:val="18"/>
          <w:szCs w:val="18"/>
          <w:u w:val="single"/>
          <w:lang w:bidi="ru-RU"/>
        </w:rPr>
        <w:t>7 526,80</w:t>
      </w:r>
      <w:r>
        <w:rPr>
          <w:bCs/>
          <w:iCs/>
          <w:sz w:val="18"/>
          <w:szCs w:val="18"/>
          <w:u w:val="single"/>
          <w:lang w:bidi="ru-RU"/>
        </w:rPr>
        <w:t xml:space="preserve"> </w:t>
      </w:r>
      <w:r w:rsidRPr="000C5A60">
        <w:rPr>
          <w:bCs/>
          <w:sz w:val="18"/>
          <w:szCs w:val="18"/>
          <w:u w:val="single"/>
          <w:lang w:bidi="ru-RU"/>
        </w:rPr>
        <w:t>м2</w:t>
      </w:r>
    </w:p>
    <w:p w:rsidR="002455DE" w:rsidRDefault="002455DE" w:rsidP="002455DE">
      <w:pPr>
        <w:widowControl/>
        <w:numPr>
          <w:ilvl w:val="0"/>
          <w:numId w:val="10"/>
        </w:numPr>
        <w:tabs>
          <w:tab w:val="left" w:pos="142"/>
        </w:tabs>
        <w:rPr>
          <w:bCs/>
          <w:iCs/>
          <w:sz w:val="18"/>
          <w:szCs w:val="18"/>
          <w:lang w:bidi="ru-RU"/>
        </w:rPr>
      </w:pPr>
      <w:r w:rsidRPr="000C5A60">
        <w:rPr>
          <w:bCs/>
          <w:iCs/>
          <w:sz w:val="18"/>
          <w:szCs w:val="18"/>
          <w:lang w:bidi="ru-RU"/>
        </w:rPr>
        <w:t>нежилых помещений (общая площадь нежилых помещений, не входящих в состав общего имущества в многоквартирном доме)</w:t>
      </w:r>
      <w:r>
        <w:rPr>
          <w:bCs/>
          <w:iCs/>
          <w:sz w:val="18"/>
          <w:szCs w:val="18"/>
          <w:lang w:bidi="ru-RU"/>
        </w:rPr>
        <w:t>: 0</w:t>
      </w:r>
    </w:p>
    <w:p w:rsidR="002455DE" w:rsidRPr="00602B23" w:rsidRDefault="002455DE" w:rsidP="002455DE">
      <w:pPr>
        <w:widowControl/>
        <w:numPr>
          <w:ilvl w:val="0"/>
          <w:numId w:val="10"/>
        </w:numPr>
        <w:tabs>
          <w:tab w:val="left" w:pos="142"/>
        </w:tabs>
        <w:rPr>
          <w:bCs/>
          <w:iCs/>
          <w:sz w:val="18"/>
          <w:szCs w:val="18"/>
          <w:lang w:bidi="ru-RU"/>
        </w:rPr>
      </w:pPr>
      <w:r w:rsidRPr="00602B23">
        <w:rPr>
          <w:bCs/>
          <w:iCs/>
          <w:sz w:val="18"/>
          <w:szCs w:val="18"/>
          <w:lang w:bidi="ru-RU"/>
        </w:rPr>
        <w:t>помещений общего пользования (общая площадь нежилых помещений, входящих в состав общего имущества в многоквартирном доме):</w:t>
      </w:r>
      <w:r w:rsidRPr="00602B23">
        <w:t xml:space="preserve"> </w:t>
      </w:r>
      <w:r w:rsidRPr="00B02405">
        <w:rPr>
          <w:bCs/>
          <w:iCs/>
          <w:sz w:val="18"/>
          <w:szCs w:val="18"/>
          <w:lang w:bidi="ru-RU"/>
        </w:rPr>
        <w:t>3 372,90</w:t>
      </w:r>
      <w:r w:rsidRPr="00602B23">
        <w:rPr>
          <w:bCs/>
          <w:sz w:val="18"/>
          <w:szCs w:val="18"/>
          <w:lang w:bidi="ru-RU"/>
        </w:rPr>
        <w:t xml:space="preserve"> м2</w:t>
      </w:r>
      <w:r>
        <w:rPr>
          <w:bCs/>
          <w:sz w:val="18"/>
          <w:szCs w:val="18"/>
          <w:lang w:bidi="ru-RU"/>
        </w:rPr>
        <w:t>.</w:t>
      </w:r>
    </w:p>
    <w:p w:rsidR="002455DE" w:rsidRPr="00303EB7" w:rsidRDefault="002455DE" w:rsidP="002455DE">
      <w:pPr>
        <w:widowControl/>
        <w:tabs>
          <w:tab w:val="left" w:pos="142"/>
        </w:tabs>
        <w:rPr>
          <w:bCs/>
          <w:iCs/>
          <w:sz w:val="18"/>
          <w:szCs w:val="18"/>
          <w:lang w:bidi="ru-RU"/>
        </w:rPr>
      </w:pPr>
      <w:r w:rsidRPr="00303EB7">
        <w:rPr>
          <w:bCs/>
          <w:iCs/>
          <w:sz w:val="18"/>
          <w:szCs w:val="18"/>
          <w:lang w:bidi="ru-RU"/>
        </w:rPr>
        <w:t xml:space="preserve">Уборочная площадь лестниц: </w:t>
      </w:r>
      <w:bookmarkStart w:id="1" w:name="_Hlk191029540"/>
      <w:r w:rsidRPr="00B02405">
        <w:rPr>
          <w:bCs/>
          <w:iCs/>
          <w:sz w:val="18"/>
          <w:szCs w:val="18"/>
          <w:lang w:bidi="ru-RU"/>
        </w:rPr>
        <w:t>472,50</w:t>
      </w:r>
      <w:r>
        <w:rPr>
          <w:bCs/>
          <w:iCs/>
          <w:sz w:val="18"/>
          <w:szCs w:val="18"/>
          <w:lang w:bidi="ru-RU"/>
        </w:rPr>
        <w:t xml:space="preserve"> </w:t>
      </w:r>
      <w:r w:rsidRPr="00303EB7">
        <w:rPr>
          <w:bCs/>
          <w:sz w:val="18"/>
          <w:szCs w:val="18"/>
          <w:u w:val="single"/>
          <w:lang w:bidi="ru-RU"/>
        </w:rPr>
        <w:t>м</w:t>
      </w:r>
      <w:r w:rsidRPr="00303EB7">
        <w:rPr>
          <w:bCs/>
          <w:sz w:val="18"/>
          <w:szCs w:val="18"/>
          <w:u w:val="single"/>
          <w:vertAlign w:val="superscript"/>
          <w:lang w:bidi="ru-RU"/>
        </w:rPr>
        <w:t>2</w:t>
      </w:r>
      <w:bookmarkEnd w:id="1"/>
    </w:p>
    <w:p w:rsidR="002455DE" w:rsidRPr="000C5A60" w:rsidRDefault="002455DE" w:rsidP="002455DE">
      <w:pPr>
        <w:tabs>
          <w:tab w:val="left" w:leader="hyphen" w:pos="3532"/>
        </w:tabs>
        <w:jc w:val="both"/>
        <w:rPr>
          <w:bCs/>
          <w:iCs/>
          <w:sz w:val="18"/>
          <w:szCs w:val="18"/>
          <w:lang w:bidi="ru-RU"/>
        </w:rPr>
      </w:pPr>
      <w:r w:rsidRPr="000C5A60">
        <w:rPr>
          <w:bCs/>
          <w:iCs/>
          <w:sz w:val="18"/>
          <w:szCs w:val="18"/>
          <w:lang w:bidi="ru-RU"/>
        </w:rPr>
        <w:t xml:space="preserve">Уборочная площадь </w:t>
      </w:r>
      <w:r>
        <w:rPr>
          <w:bCs/>
          <w:iCs/>
          <w:sz w:val="18"/>
          <w:szCs w:val="18"/>
          <w:lang w:bidi="ru-RU"/>
        </w:rPr>
        <w:t>квартирных холлов</w:t>
      </w:r>
      <w:r w:rsidRPr="000C5A60">
        <w:rPr>
          <w:bCs/>
          <w:iCs/>
          <w:sz w:val="18"/>
          <w:szCs w:val="18"/>
          <w:lang w:bidi="ru-RU"/>
        </w:rPr>
        <w:t>:</w:t>
      </w:r>
      <w:r w:rsidRPr="009D6B53">
        <w:t xml:space="preserve"> </w:t>
      </w:r>
      <w:r w:rsidRPr="00B02405">
        <w:rPr>
          <w:bCs/>
          <w:sz w:val="18"/>
          <w:szCs w:val="18"/>
          <w:lang w:bidi="ru-RU"/>
        </w:rPr>
        <w:t>1 893,20</w:t>
      </w:r>
      <w:r>
        <w:rPr>
          <w:bCs/>
          <w:sz w:val="18"/>
          <w:szCs w:val="18"/>
          <w:lang w:bidi="ru-RU"/>
        </w:rPr>
        <w:t xml:space="preserve"> </w:t>
      </w:r>
      <w:r w:rsidRPr="009D6B53">
        <w:rPr>
          <w:bCs/>
          <w:sz w:val="18"/>
          <w:szCs w:val="18"/>
          <w:lang w:bidi="ru-RU"/>
        </w:rPr>
        <w:t>м2</w:t>
      </w:r>
    </w:p>
    <w:p w:rsidR="002455DE" w:rsidRPr="000C5A60" w:rsidRDefault="002455DE" w:rsidP="002455DE">
      <w:pPr>
        <w:rPr>
          <w:bCs/>
          <w:iCs/>
          <w:sz w:val="18"/>
          <w:szCs w:val="18"/>
          <w:lang w:bidi="ru-RU"/>
        </w:rPr>
      </w:pPr>
      <w:r w:rsidRPr="000C5A60">
        <w:rPr>
          <w:bCs/>
          <w:iCs/>
          <w:sz w:val="18"/>
          <w:szCs w:val="18"/>
          <w:lang w:bidi="ru-RU"/>
        </w:rPr>
        <w:t xml:space="preserve">Уборочная площадь других помещений общего пользования (включая технические этажи, чердаки, технические подвалы): </w:t>
      </w:r>
      <w:r w:rsidRPr="00B02405">
        <w:rPr>
          <w:bCs/>
          <w:iCs/>
          <w:sz w:val="18"/>
          <w:szCs w:val="18"/>
          <w:u w:val="single"/>
          <w:lang w:bidi="ru-RU"/>
        </w:rPr>
        <w:t>909,20</w:t>
      </w:r>
      <w:r>
        <w:rPr>
          <w:bCs/>
          <w:iCs/>
          <w:sz w:val="18"/>
          <w:szCs w:val="18"/>
          <w:u w:val="single"/>
          <w:lang w:bidi="ru-RU"/>
        </w:rPr>
        <w:t xml:space="preserve"> </w:t>
      </w:r>
      <w:r w:rsidRPr="000C5A60">
        <w:rPr>
          <w:bCs/>
          <w:sz w:val="18"/>
          <w:szCs w:val="18"/>
          <w:u w:val="single"/>
          <w:lang w:bidi="ru-RU"/>
        </w:rPr>
        <w:t>м</w:t>
      </w:r>
      <w:r w:rsidRPr="000C5A60">
        <w:rPr>
          <w:bCs/>
          <w:sz w:val="18"/>
          <w:szCs w:val="18"/>
          <w:u w:val="single"/>
          <w:vertAlign w:val="superscript"/>
          <w:lang w:bidi="ru-RU"/>
        </w:rPr>
        <w:t>2</w:t>
      </w:r>
    </w:p>
    <w:p w:rsidR="002455DE" w:rsidRPr="000C5A60" w:rsidRDefault="002455DE" w:rsidP="002455DE">
      <w:pPr>
        <w:widowControl/>
        <w:rPr>
          <w:bCs/>
          <w:iCs/>
          <w:sz w:val="18"/>
          <w:szCs w:val="18"/>
          <w:lang w:bidi="ru-RU"/>
        </w:rPr>
      </w:pPr>
      <w:r w:rsidRPr="000C5A60">
        <w:rPr>
          <w:bCs/>
          <w:iCs/>
          <w:sz w:val="18"/>
          <w:szCs w:val="18"/>
          <w:lang w:bidi="ru-RU"/>
        </w:rPr>
        <w:t xml:space="preserve">Уборочная площадь земельного </w:t>
      </w:r>
      <w:r w:rsidRPr="00210838">
        <w:rPr>
          <w:bCs/>
          <w:iCs/>
          <w:sz w:val="18"/>
          <w:szCs w:val="18"/>
          <w:lang w:bidi="ru-RU"/>
        </w:rPr>
        <w:t>участка – 6 514,00 м2</w:t>
      </w:r>
    </w:p>
    <w:p w:rsidR="002455DE" w:rsidRPr="000C5A60" w:rsidRDefault="002455DE" w:rsidP="002455DE">
      <w:pPr>
        <w:rPr>
          <w:bCs/>
          <w:sz w:val="18"/>
          <w:szCs w:val="18"/>
          <w:lang w:bidi="ru-RU"/>
        </w:rPr>
      </w:pPr>
    </w:p>
    <w:tbl>
      <w:tblPr>
        <w:tblW w:w="9942" w:type="dxa"/>
        <w:tblInd w:w="-137" w:type="dxa"/>
        <w:tblCellMar>
          <w:left w:w="0" w:type="dxa"/>
          <w:right w:w="115" w:type="dxa"/>
        </w:tblCellMar>
        <w:tblLook w:val="04A0" w:firstRow="1" w:lastRow="0" w:firstColumn="1" w:lastColumn="0" w:noHBand="0" w:noVBand="1"/>
      </w:tblPr>
      <w:tblGrid>
        <w:gridCol w:w="2327"/>
        <w:gridCol w:w="1597"/>
        <w:gridCol w:w="70"/>
        <w:gridCol w:w="1130"/>
        <w:gridCol w:w="3537"/>
        <w:gridCol w:w="142"/>
        <w:gridCol w:w="1114"/>
        <w:gridCol w:w="11"/>
        <w:gridCol w:w="14"/>
      </w:tblGrid>
      <w:tr w:rsidR="002455DE" w:rsidRPr="000C5A60" w:rsidTr="00B55A50">
        <w:trPr>
          <w:gridAfter w:val="1"/>
          <w:wAfter w:w="14" w:type="dxa"/>
          <w:trHeight w:val="629"/>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C5A60" w:rsidRDefault="002455DE" w:rsidP="00B55A50">
            <w:pPr>
              <w:widowControl/>
              <w:ind w:left="287"/>
              <w:rPr>
                <w:bCs/>
                <w:color w:val="auto"/>
                <w:sz w:val="18"/>
                <w:szCs w:val="18"/>
              </w:rPr>
            </w:pPr>
            <w:r w:rsidRPr="000C5A60">
              <w:rPr>
                <w:bCs/>
                <w:color w:val="auto"/>
                <w:sz w:val="18"/>
                <w:szCs w:val="18"/>
              </w:rPr>
              <w:t xml:space="preserve">Наименование конструктивных элементов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0C5A60" w:rsidRDefault="002455DE" w:rsidP="00B55A50">
            <w:pPr>
              <w:widowControl/>
              <w:jc w:val="center"/>
              <w:rPr>
                <w:bCs/>
                <w:color w:val="auto"/>
                <w:sz w:val="18"/>
                <w:szCs w:val="18"/>
              </w:rPr>
            </w:pPr>
            <w:r w:rsidRPr="000C5A60">
              <w:rPr>
                <w:bCs/>
                <w:color w:val="auto"/>
                <w:sz w:val="18"/>
                <w:szCs w:val="18"/>
              </w:rPr>
              <w:t>Площадь элементов (</w:t>
            </w:r>
            <w:proofErr w:type="spellStart"/>
            <w:r w:rsidRPr="000C5A60">
              <w:rPr>
                <w:bCs/>
                <w:color w:val="auto"/>
                <w:sz w:val="18"/>
                <w:szCs w:val="18"/>
              </w:rPr>
              <w:t>шт</w:t>
            </w:r>
            <w:proofErr w:type="spellEnd"/>
            <w:r w:rsidRPr="000C5A60">
              <w:rPr>
                <w:bCs/>
                <w:color w:val="auto"/>
                <w:sz w:val="18"/>
                <w:szCs w:val="18"/>
              </w:rPr>
              <w:t>/кв.м.)</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C5A60" w:rsidRDefault="002455DE" w:rsidP="00B55A50">
            <w:pPr>
              <w:widowControl/>
              <w:jc w:val="center"/>
              <w:rPr>
                <w:bCs/>
                <w:color w:val="auto"/>
                <w:sz w:val="18"/>
                <w:szCs w:val="18"/>
              </w:rPr>
            </w:pPr>
            <w:r w:rsidRPr="000C5A60">
              <w:rPr>
                <w:bCs/>
                <w:color w:val="auto"/>
                <w:sz w:val="18"/>
                <w:szCs w:val="18"/>
              </w:rPr>
              <w:t xml:space="preserve">Описание элементов (материал, конструкция или система, отделка и прочее)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C5A60" w:rsidRDefault="002455DE" w:rsidP="00B55A50">
            <w:pPr>
              <w:widowControl/>
              <w:ind w:left="1"/>
              <w:jc w:val="center"/>
              <w:rPr>
                <w:bCs/>
                <w:color w:val="auto"/>
                <w:sz w:val="18"/>
                <w:szCs w:val="18"/>
              </w:rPr>
            </w:pPr>
            <w:r w:rsidRPr="000C5A60">
              <w:rPr>
                <w:bCs/>
                <w:color w:val="auto"/>
                <w:sz w:val="18"/>
                <w:szCs w:val="18"/>
              </w:rPr>
              <w:t xml:space="preserve">Тех состояние элементов общ имущества МКД </w:t>
            </w:r>
          </w:p>
        </w:tc>
      </w:tr>
      <w:tr w:rsidR="002455DE" w:rsidRPr="000C5A60"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C5A60" w:rsidRDefault="002455DE" w:rsidP="00B55A50">
            <w:pPr>
              <w:widowControl/>
              <w:rPr>
                <w:bCs/>
                <w:color w:val="auto"/>
                <w:sz w:val="18"/>
                <w:szCs w:val="18"/>
              </w:rPr>
            </w:pPr>
            <w:r w:rsidRPr="000C5A60">
              <w:rPr>
                <w:b/>
                <w:bCs/>
                <w:color w:val="auto"/>
                <w:sz w:val="18"/>
                <w:szCs w:val="18"/>
              </w:rPr>
              <w:t>Фундамент</w:t>
            </w:r>
            <w:r w:rsidRPr="000C5A60">
              <w:rPr>
                <w:bCs/>
                <w:color w:val="auto"/>
                <w:sz w:val="18"/>
                <w:szCs w:val="18"/>
              </w:rPr>
              <w:t xml:space="preserve">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0C5A60"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A3586" w:rsidRDefault="002455DE" w:rsidP="00B55A50">
            <w:pPr>
              <w:widowControl/>
              <w:ind w:left="86"/>
              <w:rPr>
                <w:bCs/>
                <w:color w:val="auto"/>
                <w:sz w:val="18"/>
                <w:szCs w:val="18"/>
              </w:rPr>
            </w:pPr>
            <w:r w:rsidRPr="000A3586">
              <w:rPr>
                <w:bCs/>
                <w:color w:val="auto"/>
                <w:sz w:val="18"/>
                <w:szCs w:val="18"/>
              </w:rPr>
              <w:t>Свайное основание, плита ростверка</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C5A60" w:rsidRDefault="002455DE" w:rsidP="00B55A50">
            <w:pPr>
              <w:widowControl/>
              <w:jc w:val="center"/>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Плита ростверка</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A358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jc w:val="center"/>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отм</w:t>
            </w:r>
            <w:r>
              <w:rPr>
                <w:bCs/>
                <w:color w:val="auto"/>
                <w:sz w:val="18"/>
                <w:szCs w:val="18"/>
              </w:rPr>
              <w:t>о</w:t>
            </w:r>
            <w:r w:rsidRPr="00DE52E6">
              <w:rPr>
                <w:bCs/>
                <w:color w:val="auto"/>
                <w:sz w:val="18"/>
                <w:szCs w:val="18"/>
              </w:rPr>
              <w:t>стка</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150 м2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A3586" w:rsidRDefault="002455DE" w:rsidP="00B55A50">
            <w:pPr>
              <w:widowControl/>
              <w:ind w:left="86"/>
              <w:rPr>
                <w:bCs/>
                <w:color w:val="auto"/>
                <w:sz w:val="18"/>
                <w:szCs w:val="18"/>
              </w:rPr>
            </w:pPr>
            <w:r w:rsidRPr="000A3586">
              <w:rPr>
                <w:bCs/>
                <w:color w:val="auto"/>
                <w:sz w:val="18"/>
                <w:szCs w:val="18"/>
              </w:rPr>
              <w:t>Асфальтобетон</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jc w:val="center"/>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
                <w:bCs/>
                <w:color w:val="auto"/>
                <w:sz w:val="18"/>
                <w:szCs w:val="18"/>
              </w:rPr>
              <w:t>Фасады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highlight w:val="yellow"/>
              </w:rPr>
            </w:pPr>
            <w:r w:rsidRPr="00282CF6">
              <w:rPr>
                <w:bCs/>
                <w:color w:val="auto"/>
                <w:sz w:val="18"/>
                <w:szCs w:val="18"/>
              </w:rPr>
              <w:t>Монолитные Ж/Б</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Наружные и внутренние капитальные стены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highlight w:val="yellow"/>
              </w:rPr>
            </w:pPr>
            <w:r w:rsidRPr="00282CF6">
              <w:rPr>
                <w:bCs/>
                <w:color w:val="auto"/>
                <w:sz w:val="18"/>
                <w:szCs w:val="18"/>
              </w:rPr>
              <w:t>Монолитные Ж/Б</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r w:rsidRPr="00DE52E6">
              <w:rPr>
                <w:bCs/>
                <w:color w:val="auto"/>
                <w:sz w:val="18"/>
                <w:szCs w:val="18"/>
              </w:rPr>
              <w:t>Плиты балконные и карнизы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29"/>
              <w:rPr>
                <w:bCs/>
                <w:color w:val="auto"/>
                <w:sz w:val="18"/>
                <w:szCs w:val="18"/>
                <w:highlight w:val="yellow"/>
              </w:rPr>
            </w:pPr>
            <w:r w:rsidRPr="00282CF6">
              <w:rPr>
                <w:bCs/>
                <w:color w:val="auto"/>
                <w:sz w:val="18"/>
                <w:szCs w:val="18"/>
              </w:rPr>
              <w:t>Монолитные Ж/Б</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r w:rsidRPr="00DE52E6">
              <w:rPr>
                <w:bCs/>
                <w:color w:val="auto"/>
                <w:sz w:val="18"/>
                <w:szCs w:val="18"/>
              </w:rPr>
              <w:t>приямки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29"/>
              <w:rPr>
                <w:bCs/>
                <w:color w:val="auto"/>
                <w:sz w:val="18"/>
                <w:szCs w:val="18"/>
                <w:highlight w:val="yellow"/>
              </w:rPr>
            </w:pPr>
            <w:r w:rsidRPr="00282CF6">
              <w:rPr>
                <w:bCs/>
                <w:color w:val="auto"/>
                <w:sz w:val="18"/>
                <w:szCs w:val="18"/>
              </w:rPr>
              <w:t>Монолитные Ж/Б</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r w:rsidRPr="00DE52E6">
              <w:rPr>
                <w:bCs/>
                <w:color w:val="auto"/>
                <w:sz w:val="18"/>
                <w:szCs w:val="18"/>
              </w:rPr>
              <w:t>Переходные балконы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r>
              <w:rPr>
                <w:bCs/>
                <w:color w:val="auto"/>
                <w:sz w:val="18"/>
                <w:szCs w:val="18"/>
              </w:rPr>
              <w:t>28</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29"/>
              <w:rPr>
                <w:bCs/>
                <w:color w:val="auto"/>
                <w:sz w:val="18"/>
                <w:szCs w:val="18"/>
                <w:highlight w:val="yellow"/>
              </w:rPr>
            </w:pPr>
            <w:r w:rsidRPr="00282CF6">
              <w:rPr>
                <w:bCs/>
                <w:color w:val="auto"/>
                <w:sz w:val="18"/>
                <w:szCs w:val="18"/>
              </w:rPr>
              <w:t>Монолитные Ж/Б</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r w:rsidRPr="00DE52E6">
              <w:rPr>
                <w:bCs/>
                <w:color w:val="auto"/>
                <w:sz w:val="18"/>
                <w:szCs w:val="18"/>
              </w:rPr>
              <w:t>ограждения</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r>
              <w:rPr>
                <w:bCs/>
                <w:color w:val="auto"/>
                <w:sz w:val="18"/>
                <w:szCs w:val="18"/>
              </w:rPr>
              <w:t xml:space="preserve">180 </w:t>
            </w:r>
            <w:proofErr w:type="spellStart"/>
            <w:r>
              <w:rPr>
                <w:bCs/>
                <w:color w:val="auto"/>
                <w:sz w:val="18"/>
                <w:szCs w:val="18"/>
              </w:rPr>
              <w:t>мп</w:t>
            </w:r>
            <w:proofErr w:type="spellEnd"/>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29"/>
              <w:rPr>
                <w:bCs/>
                <w:color w:val="auto"/>
                <w:sz w:val="18"/>
                <w:szCs w:val="18"/>
                <w:highlight w:val="yellow"/>
              </w:rPr>
            </w:pPr>
            <w:r>
              <w:rPr>
                <w:bCs/>
                <w:color w:val="auto"/>
                <w:sz w:val="18"/>
                <w:szCs w:val="18"/>
              </w:rPr>
              <w:t>Металлическое</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r w:rsidRPr="00DE52E6">
              <w:rPr>
                <w:bCs/>
                <w:color w:val="auto"/>
                <w:sz w:val="18"/>
                <w:szCs w:val="18"/>
              </w:rPr>
              <w:t>водостоки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r>
              <w:rPr>
                <w:bCs/>
                <w:color w:val="auto"/>
                <w:sz w:val="18"/>
                <w:szCs w:val="18"/>
              </w:rPr>
              <w:t xml:space="preserve">200 </w:t>
            </w:r>
            <w:proofErr w:type="spellStart"/>
            <w:r>
              <w:rPr>
                <w:bCs/>
                <w:color w:val="auto"/>
                <w:sz w:val="18"/>
                <w:szCs w:val="18"/>
              </w:rPr>
              <w:t>мп</w:t>
            </w:r>
            <w:proofErr w:type="spellEnd"/>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29"/>
              <w:rPr>
                <w:bCs/>
                <w:color w:val="auto"/>
                <w:sz w:val="18"/>
                <w:szCs w:val="18"/>
                <w:highlight w:val="yellow"/>
              </w:rPr>
            </w:pPr>
            <w:r w:rsidRPr="000A3586">
              <w:rPr>
                <w:bCs/>
                <w:color w:val="auto"/>
                <w:sz w:val="18"/>
                <w:szCs w:val="18"/>
              </w:rPr>
              <w:t>Внутренний</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rPr>
                <w:b/>
                <w:bCs/>
                <w:color w:val="auto"/>
                <w:sz w:val="18"/>
                <w:szCs w:val="18"/>
              </w:rPr>
            </w:pPr>
            <w:r w:rsidRPr="00DE52E6">
              <w:rPr>
                <w:b/>
                <w:bCs/>
                <w:color w:val="auto"/>
                <w:sz w:val="18"/>
                <w:szCs w:val="18"/>
              </w:rPr>
              <w:t>Крыльца</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614A38" w:rsidRDefault="002455DE" w:rsidP="00B55A50">
            <w:pPr>
              <w:widowControl/>
              <w:ind w:left="29"/>
              <w:jc w:val="center"/>
              <w:rPr>
                <w:bCs/>
                <w:color w:val="auto"/>
                <w:sz w:val="18"/>
                <w:szCs w:val="18"/>
              </w:rPr>
            </w:pPr>
            <w:r>
              <w:rPr>
                <w:bCs/>
                <w:color w:val="auto"/>
                <w:sz w:val="18"/>
                <w:szCs w:val="18"/>
              </w:rPr>
              <w:t>4</w:t>
            </w:r>
          </w:p>
        </w:tc>
        <w:tc>
          <w:tcPr>
            <w:tcW w:w="3679"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614A38" w:rsidRDefault="002455DE" w:rsidP="00B55A50">
            <w:pPr>
              <w:widowControl/>
              <w:ind w:left="29"/>
              <w:rPr>
                <w:bCs/>
                <w:color w:val="auto"/>
                <w:sz w:val="18"/>
                <w:szCs w:val="18"/>
              </w:rPr>
            </w:pPr>
            <w:r w:rsidRPr="00614A38">
              <w:rPr>
                <w:bCs/>
                <w:color w:val="auto"/>
                <w:sz w:val="18"/>
                <w:szCs w:val="18"/>
              </w:rPr>
              <w:t>Железобетон</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rPr>
                <w:bCs/>
                <w:color w:val="auto"/>
                <w:sz w:val="18"/>
                <w:szCs w:val="18"/>
              </w:rPr>
            </w:pPr>
            <w:r w:rsidRPr="00DE52E6">
              <w:rPr>
                <w:b/>
                <w:bCs/>
                <w:color w:val="auto"/>
                <w:sz w:val="18"/>
                <w:szCs w:val="18"/>
              </w:rPr>
              <w:t>Перегородки</w:t>
            </w:r>
            <w:r w:rsidRPr="00DE52E6">
              <w:rPr>
                <w:bCs/>
                <w:color w:val="auto"/>
                <w:sz w:val="18"/>
                <w:szCs w:val="18"/>
              </w:rPr>
              <w:t xml:space="preserve">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p>
        </w:tc>
        <w:tc>
          <w:tcPr>
            <w:tcW w:w="3679"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614A38" w:rsidRDefault="002455DE" w:rsidP="00B55A50">
            <w:pPr>
              <w:widowControl/>
              <w:ind w:left="29"/>
              <w:rPr>
                <w:bCs/>
                <w:color w:val="auto"/>
                <w:sz w:val="18"/>
                <w:szCs w:val="18"/>
              </w:rPr>
            </w:pPr>
            <w:r w:rsidRPr="00614A38">
              <w:rPr>
                <w:bCs/>
                <w:color w:val="auto"/>
                <w:sz w:val="18"/>
                <w:szCs w:val="18"/>
              </w:rPr>
              <w:t xml:space="preserve">Газобетонные, гипсовые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
                <w:bCs/>
                <w:color w:val="auto"/>
                <w:sz w:val="18"/>
                <w:szCs w:val="18"/>
              </w:rPr>
              <w:t>Перекрытия</w:t>
            </w:r>
            <w:r w:rsidRPr="00DE52E6">
              <w:rPr>
                <w:bCs/>
                <w:color w:val="auto"/>
                <w:sz w:val="18"/>
                <w:szCs w:val="18"/>
              </w:rPr>
              <w:t xml:space="preserve"> </w:t>
            </w:r>
          </w:p>
        </w:tc>
        <w:tc>
          <w:tcPr>
            <w:tcW w:w="1200" w:type="dxa"/>
            <w:gridSpan w:val="2"/>
            <w:tcBorders>
              <w:top w:val="single" w:sz="4" w:space="0" w:color="000000"/>
              <w:left w:val="single" w:sz="4" w:space="0" w:color="000000"/>
              <w:bottom w:val="single" w:sz="4" w:space="0" w:color="000000"/>
              <w:right w:val="single" w:sz="4" w:space="0" w:color="auto"/>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614A38" w:rsidRDefault="002455DE" w:rsidP="00B55A50">
            <w:pPr>
              <w:widowControl/>
              <w:ind w:left="86"/>
              <w:rPr>
                <w:bCs/>
                <w:color w:val="auto"/>
                <w:sz w:val="18"/>
                <w:szCs w:val="18"/>
              </w:rPr>
            </w:pPr>
            <w:r w:rsidRPr="00081E5C">
              <w:rPr>
                <w:bCs/>
                <w:color w:val="auto"/>
                <w:sz w:val="18"/>
                <w:szCs w:val="18"/>
              </w:rPr>
              <w:t>Монолитные Ж/Б</w:t>
            </w:r>
          </w:p>
        </w:tc>
        <w:tc>
          <w:tcPr>
            <w:tcW w:w="1125" w:type="dxa"/>
            <w:gridSpan w:val="2"/>
            <w:tcBorders>
              <w:top w:val="single" w:sz="4" w:space="0" w:color="000000"/>
              <w:left w:val="single" w:sz="4" w:space="0" w:color="auto"/>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 xml:space="preserve">чердачные </w:t>
            </w:r>
          </w:p>
        </w:tc>
        <w:tc>
          <w:tcPr>
            <w:tcW w:w="1200" w:type="dxa"/>
            <w:gridSpan w:val="2"/>
            <w:tcBorders>
              <w:top w:val="nil"/>
              <w:left w:val="single" w:sz="4" w:space="0" w:color="000000"/>
              <w:bottom w:val="single" w:sz="4" w:space="0" w:color="000000"/>
              <w:right w:val="single" w:sz="4" w:space="0" w:color="auto"/>
            </w:tcBorders>
          </w:tcPr>
          <w:p w:rsidR="002455DE" w:rsidRPr="00DE52E6" w:rsidRDefault="002455DE" w:rsidP="00B55A50">
            <w:pPr>
              <w:widowControl/>
              <w:jc w:val="center"/>
              <w:rPr>
                <w:bCs/>
                <w:color w:val="auto"/>
                <w:sz w:val="18"/>
                <w:szCs w:val="18"/>
              </w:rPr>
            </w:pP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081E5C">
              <w:rPr>
                <w:bCs/>
                <w:color w:val="auto"/>
                <w:sz w:val="18"/>
                <w:szCs w:val="18"/>
              </w:rPr>
              <w:t>Монолитные Ж/Б</w:t>
            </w:r>
          </w:p>
        </w:tc>
        <w:tc>
          <w:tcPr>
            <w:tcW w:w="1125" w:type="dxa"/>
            <w:gridSpan w:val="2"/>
            <w:tcBorders>
              <w:top w:val="single" w:sz="4" w:space="0" w:color="000000"/>
              <w:left w:val="single" w:sz="4" w:space="0" w:color="auto"/>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 xml:space="preserve">междуэтажные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auto"/>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highlight w:val="yellow"/>
              </w:rPr>
            </w:pPr>
            <w:r w:rsidRPr="00081E5C">
              <w:rPr>
                <w:bCs/>
                <w:color w:val="auto"/>
                <w:sz w:val="18"/>
                <w:szCs w:val="18"/>
              </w:rPr>
              <w:t>Монолитные Ж/Б</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7"/>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 xml:space="preserve">подвальные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highlight w:val="yellow"/>
              </w:rPr>
            </w:pPr>
            <w:r w:rsidRPr="00081E5C">
              <w:rPr>
                <w:bCs/>
                <w:color w:val="auto"/>
                <w:sz w:val="18"/>
                <w:szCs w:val="18"/>
              </w:rPr>
              <w:t>Монолитные Ж/Б</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420"/>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rPr>
                <w:bCs/>
                <w:color w:val="auto"/>
                <w:sz w:val="18"/>
                <w:szCs w:val="18"/>
              </w:rPr>
            </w:pPr>
            <w:r w:rsidRPr="00DE52E6">
              <w:rPr>
                <w:b/>
                <w:bCs/>
                <w:color w:val="auto"/>
                <w:sz w:val="18"/>
                <w:szCs w:val="18"/>
              </w:rPr>
              <w:t>Крыша</w:t>
            </w:r>
            <w:r w:rsidRPr="00DE52E6">
              <w:rPr>
                <w:bCs/>
                <w:color w:val="auto"/>
                <w:sz w:val="18"/>
                <w:szCs w:val="18"/>
              </w:rPr>
              <w:t xml:space="preserve">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43935" w:rsidRDefault="002455DE" w:rsidP="00B55A50">
            <w:pPr>
              <w:widowControl/>
              <w:ind w:left="86"/>
              <w:rPr>
                <w:bCs/>
                <w:color w:val="auto"/>
                <w:sz w:val="18"/>
                <w:szCs w:val="18"/>
              </w:rPr>
            </w:pPr>
            <w:r w:rsidRPr="00043935">
              <w:rPr>
                <w:bCs/>
                <w:color w:val="auto"/>
                <w:sz w:val="18"/>
                <w:szCs w:val="18"/>
              </w:rPr>
              <w:t xml:space="preserve">Монолитное железобетонное перекрытие, наплавляемая рулонная кровля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31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r w:rsidRPr="00DE52E6">
              <w:rPr>
                <w:bCs/>
                <w:color w:val="auto"/>
                <w:sz w:val="18"/>
                <w:szCs w:val="18"/>
              </w:rPr>
              <w:t>парапеты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r>
              <w:rPr>
                <w:bCs/>
                <w:color w:val="auto"/>
                <w:sz w:val="18"/>
                <w:szCs w:val="18"/>
              </w:rPr>
              <w:t>150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43935" w:rsidRDefault="002455DE" w:rsidP="00B55A50">
            <w:pPr>
              <w:widowControl/>
              <w:ind w:left="29"/>
              <w:rPr>
                <w:bCs/>
                <w:color w:val="auto"/>
                <w:sz w:val="18"/>
                <w:szCs w:val="18"/>
              </w:rPr>
            </w:pPr>
            <w:r w:rsidRPr="00043935">
              <w:rPr>
                <w:bCs/>
                <w:color w:val="auto"/>
                <w:sz w:val="18"/>
                <w:szCs w:val="18"/>
              </w:rPr>
              <w:t>Металлические</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4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r w:rsidRPr="00DE52E6">
              <w:rPr>
                <w:bCs/>
                <w:color w:val="auto"/>
                <w:sz w:val="18"/>
                <w:szCs w:val="18"/>
              </w:rPr>
              <w:t>Колпаки на вент. каналах</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043935" w:rsidRDefault="002455DE" w:rsidP="00B55A50">
            <w:pPr>
              <w:widowControl/>
              <w:ind w:left="86"/>
              <w:rPr>
                <w:bCs/>
                <w:color w:val="auto"/>
                <w:sz w:val="18"/>
                <w:szCs w:val="18"/>
              </w:rPr>
            </w:pPr>
            <w:r w:rsidRPr="00043935">
              <w:rPr>
                <w:bCs/>
                <w:color w:val="auto"/>
                <w:sz w:val="18"/>
                <w:szCs w:val="18"/>
              </w:rPr>
              <w:t>Коллективный</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562"/>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rPr>
                <w:bCs/>
                <w:color w:val="auto"/>
                <w:sz w:val="18"/>
                <w:szCs w:val="18"/>
              </w:rPr>
            </w:pPr>
            <w:r w:rsidRPr="00DE52E6">
              <w:rPr>
                <w:b/>
                <w:bCs/>
                <w:color w:val="auto"/>
                <w:sz w:val="18"/>
                <w:szCs w:val="18"/>
              </w:rPr>
              <w:t>Полы</w:t>
            </w:r>
            <w:r w:rsidRPr="00DE52E6">
              <w:rPr>
                <w:bCs/>
                <w:color w:val="auto"/>
                <w:sz w:val="18"/>
                <w:szCs w:val="18"/>
              </w:rPr>
              <w:t xml:space="preserve">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proofErr w:type="spellStart"/>
            <w:r w:rsidRPr="008411E0">
              <w:rPr>
                <w:bCs/>
                <w:color w:val="auto"/>
                <w:sz w:val="18"/>
                <w:szCs w:val="18"/>
              </w:rPr>
              <w:t>Фиброцементная</w:t>
            </w:r>
            <w:proofErr w:type="spellEnd"/>
            <w:r w:rsidRPr="008411E0">
              <w:rPr>
                <w:bCs/>
                <w:color w:val="auto"/>
                <w:sz w:val="18"/>
                <w:szCs w:val="18"/>
              </w:rPr>
              <w:t xml:space="preserve"> стяжка со звукоизоляционной прокладкой</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72"/>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rPr>
                <w:bCs/>
                <w:color w:val="auto"/>
                <w:sz w:val="18"/>
                <w:szCs w:val="18"/>
              </w:rPr>
            </w:pPr>
            <w:r w:rsidRPr="00DE52E6">
              <w:rPr>
                <w:b/>
                <w:bCs/>
                <w:color w:val="auto"/>
                <w:sz w:val="18"/>
                <w:szCs w:val="18"/>
              </w:rPr>
              <w:t>Проемы, окна</w:t>
            </w:r>
            <w:r w:rsidRPr="00DE52E6">
              <w:rPr>
                <w:bCs/>
                <w:color w:val="auto"/>
                <w:sz w:val="18"/>
                <w:szCs w:val="18"/>
              </w:rPr>
              <w:t xml:space="preserve">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29"/>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7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1023" w:hanging="1023"/>
              <w:rPr>
                <w:bCs/>
                <w:color w:val="auto"/>
                <w:sz w:val="18"/>
                <w:szCs w:val="18"/>
              </w:rPr>
            </w:pPr>
            <w:r w:rsidRPr="00DE52E6">
              <w:rPr>
                <w:bCs/>
                <w:color w:val="auto"/>
                <w:sz w:val="18"/>
                <w:szCs w:val="18"/>
              </w:rPr>
              <w:t xml:space="preserve">Двери наружные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29"/>
              <w:jc w:val="center"/>
              <w:rPr>
                <w:bCs/>
                <w:color w:val="auto"/>
                <w:sz w:val="18"/>
                <w:szCs w:val="18"/>
              </w:rPr>
            </w:pPr>
            <w:r>
              <w:rPr>
                <w:bCs/>
                <w:color w:val="auto"/>
                <w:sz w:val="18"/>
                <w:szCs w:val="18"/>
              </w:rPr>
              <w:t>70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29"/>
              <w:rPr>
                <w:bCs/>
                <w:color w:val="auto"/>
                <w:sz w:val="18"/>
                <w:szCs w:val="18"/>
              </w:rPr>
            </w:pPr>
            <w:r w:rsidRPr="008411E0">
              <w:rPr>
                <w:bCs/>
                <w:color w:val="auto"/>
                <w:sz w:val="18"/>
                <w:szCs w:val="18"/>
              </w:rPr>
              <w:t xml:space="preserve">металлические утепленные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 xml:space="preserve">Двери внутренние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60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r w:rsidRPr="008411E0">
              <w:rPr>
                <w:bCs/>
                <w:color w:val="auto"/>
                <w:sz w:val="18"/>
                <w:szCs w:val="18"/>
              </w:rPr>
              <w:t xml:space="preserve"> Металлические</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Pr>
                <w:bCs/>
                <w:color w:val="auto"/>
                <w:sz w:val="18"/>
                <w:szCs w:val="18"/>
              </w:rPr>
              <w:t>Переходные балконы окна</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Default="002455DE" w:rsidP="00B55A50">
            <w:pPr>
              <w:widowControl/>
              <w:ind w:left="86"/>
              <w:jc w:val="center"/>
              <w:rPr>
                <w:bCs/>
                <w:color w:val="auto"/>
                <w:sz w:val="18"/>
                <w:szCs w:val="18"/>
              </w:rPr>
            </w:pPr>
            <w:r>
              <w:rPr>
                <w:bCs/>
                <w:color w:val="auto"/>
                <w:sz w:val="18"/>
                <w:szCs w:val="18"/>
              </w:rPr>
              <w:t>39</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r w:rsidRPr="008411E0">
              <w:rPr>
                <w:bCs/>
                <w:color w:val="auto"/>
                <w:sz w:val="18"/>
                <w:szCs w:val="18"/>
              </w:rPr>
              <w:t>двухкамерные стеклопакеты</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lastRenderedPageBreak/>
              <w:t>Подвал окна</w:t>
            </w:r>
          </w:p>
        </w:tc>
        <w:tc>
          <w:tcPr>
            <w:tcW w:w="1200" w:type="dxa"/>
            <w:gridSpan w:val="2"/>
            <w:tcBorders>
              <w:top w:val="single" w:sz="4" w:space="0" w:color="000000"/>
              <w:left w:val="single" w:sz="4" w:space="0" w:color="000000"/>
              <w:bottom w:val="nil"/>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6</w:t>
            </w:r>
          </w:p>
        </w:tc>
        <w:tc>
          <w:tcPr>
            <w:tcW w:w="3679"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8411E0" w:rsidRDefault="002455DE" w:rsidP="00B55A50">
            <w:pPr>
              <w:widowControl/>
              <w:ind w:left="86"/>
              <w:rPr>
                <w:bCs/>
                <w:color w:val="auto"/>
                <w:sz w:val="18"/>
                <w:szCs w:val="18"/>
              </w:rPr>
            </w:pPr>
            <w:r w:rsidRPr="008411E0">
              <w:rPr>
                <w:bCs/>
                <w:color w:val="auto"/>
                <w:sz w:val="18"/>
                <w:szCs w:val="18"/>
              </w:rPr>
              <w:t>Пластиковые</w:t>
            </w:r>
          </w:p>
        </w:tc>
        <w:tc>
          <w:tcPr>
            <w:tcW w:w="1125"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
                <w:bCs/>
                <w:color w:val="auto"/>
                <w:sz w:val="18"/>
                <w:szCs w:val="18"/>
              </w:rPr>
              <w:t xml:space="preserve">Отделка </w:t>
            </w:r>
          </w:p>
        </w:tc>
        <w:tc>
          <w:tcPr>
            <w:tcW w:w="1200" w:type="dxa"/>
            <w:gridSpan w:val="2"/>
            <w:tcBorders>
              <w:top w:val="single" w:sz="4" w:space="0" w:color="000000"/>
              <w:left w:val="single" w:sz="4" w:space="0" w:color="000000"/>
              <w:bottom w:val="single" w:sz="4" w:space="0" w:color="auto"/>
              <w:right w:val="single" w:sz="4" w:space="0" w:color="auto"/>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8411E0" w:rsidRDefault="002455DE" w:rsidP="00B55A50">
            <w:pPr>
              <w:widowControl/>
              <w:ind w:left="86"/>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80"/>
        </w:trPr>
        <w:tc>
          <w:tcPr>
            <w:tcW w:w="3924" w:type="dxa"/>
            <w:gridSpan w:val="2"/>
            <w:tcBorders>
              <w:top w:val="nil"/>
              <w:left w:val="single" w:sz="4" w:space="0" w:color="000000"/>
              <w:bottom w:val="single" w:sz="4" w:space="0" w:color="000000"/>
              <w:right w:val="single" w:sz="4" w:space="0" w:color="auto"/>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внутренняя стен</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auto"/>
              <w:left w:val="single" w:sz="4" w:space="0" w:color="auto"/>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r w:rsidRPr="008411E0">
              <w:rPr>
                <w:bCs/>
                <w:color w:val="auto"/>
                <w:sz w:val="18"/>
                <w:szCs w:val="18"/>
              </w:rPr>
              <w:t>Декоративная штукатурка</w:t>
            </w:r>
          </w:p>
        </w:tc>
        <w:tc>
          <w:tcPr>
            <w:tcW w:w="1125" w:type="dxa"/>
            <w:gridSpan w:val="2"/>
            <w:tcBorders>
              <w:top w:val="single" w:sz="4" w:space="0" w:color="auto"/>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18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1023" w:hanging="1023"/>
              <w:rPr>
                <w:bCs/>
                <w:color w:val="auto"/>
                <w:sz w:val="18"/>
                <w:szCs w:val="18"/>
              </w:rPr>
            </w:pPr>
            <w:r w:rsidRPr="00DE52E6">
              <w:rPr>
                <w:bCs/>
                <w:color w:val="auto"/>
                <w:sz w:val="18"/>
                <w:szCs w:val="18"/>
              </w:rPr>
              <w:t>наружная стен фасада</w:t>
            </w:r>
          </w:p>
        </w:tc>
        <w:tc>
          <w:tcPr>
            <w:tcW w:w="1200" w:type="dxa"/>
            <w:gridSpan w:val="2"/>
            <w:tcBorders>
              <w:top w:val="single" w:sz="4" w:space="0" w:color="auto"/>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r w:rsidRPr="008411E0">
              <w:rPr>
                <w:bCs/>
                <w:color w:val="auto"/>
                <w:sz w:val="18"/>
                <w:szCs w:val="18"/>
              </w:rPr>
              <w:t xml:space="preserve">Окраска стен с геометрическим рисунком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18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1023" w:hanging="1023"/>
              <w:rPr>
                <w:bCs/>
                <w:color w:val="auto"/>
                <w:sz w:val="18"/>
                <w:szCs w:val="18"/>
              </w:rPr>
            </w:pPr>
            <w:r w:rsidRPr="00DE52E6">
              <w:rPr>
                <w:bCs/>
                <w:color w:val="auto"/>
                <w:sz w:val="18"/>
                <w:szCs w:val="18"/>
              </w:rPr>
              <w:t>Окраска торцов лестничных маршей</w:t>
            </w:r>
          </w:p>
        </w:tc>
        <w:tc>
          <w:tcPr>
            <w:tcW w:w="1200" w:type="dxa"/>
            <w:gridSpan w:val="2"/>
            <w:tcBorders>
              <w:top w:val="single" w:sz="4" w:space="0" w:color="auto"/>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proofErr w:type="spellStart"/>
            <w:r>
              <w:rPr>
                <w:bCs/>
                <w:color w:val="auto"/>
                <w:sz w:val="18"/>
                <w:szCs w:val="18"/>
              </w:rPr>
              <w:t>Воднодисперсная</w:t>
            </w:r>
            <w:proofErr w:type="spellEnd"/>
            <w:r>
              <w:rPr>
                <w:bCs/>
                <w:color w:val="auto"/>
                <w:sz w:val="18"/>
                <w:szCs w:val="18"/>
              </w:rPr>
              <w:t xml:space="preserve"> краска</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18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18" w:hanging="18"/>
              <w:rPr>
                <w:bCs/>
                <w:color w:val="auto"/>
                <w:sz w:val="18"/>
                <w:szCs w:val="18"/>
              </w:rPr>
            </w:pPr>
            <w:r w:rsidRPr="00DE52E6">
              <w:rPr>
                <w:bCs/>
                <w:color w:val="auto"/>
                <w:sz w:val="18"/>
                <w:szCs w:val="18"/>
              </w:rPr>
              <w:t>Окраска нижней поверхности лестничных маршей</w:t>
            </w:r>
          </w:p>
        </w:tc>
        <w:tc>
          <w:tcPr>
            <w:tcW w:w="1200" w:type="dxa"/>
            <w:gridSpan w:val="2"/>
            <w:tcBorders>
              <w:top w:val="single" w:sz="4" w:space="0" w:color="auto"/>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proofErr w:type="spellStart"/>
            <w:r>
              <w:rPr>
                <w:bCs/>
                <w:color w:val="auto"/>
                <w:sz w:val="18"/>
                <w:szCs w:val="18"/>
              </w:rPr>
              <w:t>Воднодисперсная</w:t>
            </w:r>
            <w:proofErr w:type="spellEnd"/>
            <w:r>
              <w:rPr>
                <w:bCs/>
                <w:color w:val="auto"/>
                <w:sz w:val="18"/>
                <w:szCs w:val="18"/>
              </w:rPr>
              <w:t xml:space="preserve"> краска</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18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18" w:hanging="18"/>
              <w:rPr>
                <w:bCs/>
                <w:color w:val="auto"/>
                <w:sz w:val="18"/>
                <w:szCs w:val="18"/>
              </w:rPr>
            </w:pPr>
            <w:r w:rsidRPr="00DE52E6">
              <w:rPr>
                <w:bCs/>
                <w:color w:val="auto"/>
                <w:sz w:val="18"/>
                <w:szCs w:val="18"/>
              </w:rPr>
              <w:t>Окраска решеток лестничных маршей</w:t>
            </w:r>
          </w:p>
        </w:tc>
        <w:tc>
          <w:tcPr>
            <w:tcW w:w="1200" w:type="dxa"/>
            <w:gridSpan w:val="2"/>
            <w:tcBorders>
              <w:top w:val="single" w:sz="4" w:space="0" w:color="auto"/>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proofErr w:type="spellStart"/>
            <w:r>
              <w:rPr>
                <w:bCs/>
                <w:color w:val="auto"/>
                <w:sz w:val="18"/>
                <w:szCs w:val="18"/>
              </w:rPr>
              <w:t>Порошеовая</w:t>
            </w:r>
            <w:proofErr w:type="spellEnd"/>
            <w:r>
              <w:rPr>
                <w:bCs/>
                <w:color w:val="auto"/>
                <w:sz w:val="18"/>
                <w:szCs w:val="18"/>
              </w:rPr>
              <w:t xml:space="preserve"> краска</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183"/>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18" w:hanging="18"/>
              <w:rPr>
                <w:bCs/>
                <w:color w:val="auto"/>
                <w:sz w:val="18"/>
                <w:szCs w:val="18"/>
              </w:rPr>
            </w:pPr>
            <w:r w:rsidRPr="00DE52E6">
              <w:rPr>
                <w:bCs/>
                <w:color w:val="auto"/>
                <w:sz w:val="18"/>
                <w:szCs w:val="18"/>
              </w:rPr>
              <w:t xml:space="preserve">Перила </w:t>
            </w:r>
          </w:p>
        </w:tc>
        <w:tc>
          <w:tcPr>
            <w:tcW w:w="1200" w:type="dxa"/>
            <w:gridSpan w:val="2"/>
            <w:tcBorders>
              <w:top w:val="single" w:sz="4" w:space="0" w:color="auto"/>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8411E0" w:rsidRDefault="002455DE" w:rsidP="00B55A50">
            <w:pPr>
              <w:widowControl/>
              <w:ind w:left="86"/>
              <w:rPr>
                <w:bCs/>
                <w:color w:val="auto"/>
                <w:sz w:val="18"/>
                <w:szCs w:val="18"/>
              </w:rPr>
            </w:pPr>
            <w:r w:rsidRPr="008411E0">
              <w:rPr>
                <w:bCs/>
                <w:color w:val="auto"/>
                <w:sz w:val="18"/>
                <w:szCs w:val="18"/>
              </w:rPr>
              <w:t>металлические</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000000"/>
              <w:left w:val="single" w:sz="4" w:space="0" w:color="000000"/>
              <w:bottom w:val="nil"/>
              <w:right w:val="single" w:sz="4" w:space="0" w:color="000000"/>
            </w:tcBorders>
            <w:shd w:val="clear" w:color="auto" w:fill="auto"/>
          </w:tcPr>
          <w:p w:rsidR="002455DE" w:rsidRPr="00DE52E6" w:rsidRDefault="002455DE" w:rsidP="00B55A50">
            <w:pPr>
              <w:widowControl/>
              <w:rPr>
                <w:b/>
                <w:bCs/>
                <w:color w:val="auto"/>
                <w:sz w:val="18"/>
                <w:szCs w:val="18"/>
              </w:rPr>
            </w:pPr>
            <w:r w:rsidRPr="00DE52E6">
              <w:rPr>
                <w:b/>
                <w:bCs/>
                <w:color w:val="auto"/>
                <w:sz w:val="18"/>
                <w:szCs w:val="18"/>
              </w:rPr>
              <w:t>Механическое, электрическое, санитарно- техническое и иное оборудование</w:t>
            </w:r>
          </w:p>
        </w:tc>
        <w:tc>
          <w:tcPr>
            <w:tcW w:w="1200" w:type="dxa"/>
            <w:gridSpan w:val="2"/>
            <w:tcBorders>
              <w:top w:val="single" w:sz="4" w:space="0" w:color="000000"/>
              <w:left w:val="single" w:sz="4" w:space="0" w:color="000000"/>
              <w:bottom w:val="nil"/>
              <w:right w:val="single" w:sz="4" w:space="0" w:color="000000"/>
            </w:tcBorders>
          </w:tcPr>
          <w:p w:rsidR="002455DE" w:rsidRPr="00DE52E6" w:rsidRDefault="002455DE" w:rsidP="00B55A50">
            <w:pPr>
              <w:widowControl/>
              <w:jc w:val="center"/>
              <w:rPr>
                <w:bCs/>
                <w:color w:val="auto"/>
                <w:sz w:val="18"/>
                <w:szCs w:val="18"/>
              </w:rPr>
            </w:pPr>
          </w:p>
        </w:tc>
        <w:tc>
          <w:tcPr>
            <w:tcW w:w="3679" w:type="dxa"/>
            <w:gridSpan w:val="2"/>
            <w:tcBorders>
              <w:top w:val="single" w:sz="4" w:space="0" w:color="000000"/>
              <w:left w:val="single" w:sz="4" w:space="0" w:color="000000"/>
              <w:bottom w:val="nil"/>
              <w:right w:val="single" w:sz="4" w:space="0" w:color="000000"/>
            </w:tcBorders>
            <w:shd w:val="clear" w:color="auto" w:fill="auto"/>
          </w:tcPr>
          <w:p w:rsidR="002455DE" w:rsidRPr="00DC182B" w:rsidRDefault="002455DE" w:rsidP="00B55A50">
            <w:pPr>
              <w:widowControl/>
              <w:rPr>
                <w:bCs/>
                <w:color w:val="auto"/>
                <w:sz w:val="18"/>
                <w:szCs w:val="18"/>
                <w:highlight w:val="yellow"/>
              </w:rPr>
            </w:pPr>
          </w:p>
        </w:tc>
        <w:tc>
          <w:tcPr>
            <w:tcW w:w="1125" w:type="dxa"/>
            <w:gridSpan w:val="2"/>
            <w:tcBorders>
              <w:top w:val="single" w:sz="4" w:space="0" w:color="000000"/>
              <w:left w:val="single" w:sz="4" w:space="0" w:color="000000"/>
              <w:bottom w:val="nil"/>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right="75"/>
              <w:rPr>
                <w:bCs/>
                <w:color w:val="auto"/>
                <w:sz w:val="18"/>
                <w:szCs w:val="18"/>
              </w:rPr>
            </w:pPr>
            <w:r w:rsidRPr="00DE52E6">
              <w:rPr>
                <w:bCs/>
                <w:color w:val="auto"/>
                <w:sz w:val="18"/>
                <w:szCs w:val="18"/>
              </w:rPr>
              <w:t xml:space="preserve">сети проводного радиовещания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rPr>
            </w:pPr>
            <w:r w:rsidRPr="00DC182B">
              <w:rPr>
                <w:bCs/>
                <w:color w:val="auto"/>
                <w:sz w:val="18"/>
                <w:szCs w:val="18"/>
              </w:rPr>
              <w:t>есть</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right="75"/>
              <w:rPr>
                <w:b/>
                <w:bCs/>
                <w:color w:val="auto"/>
                <w:sz w:val="18"/>
                <w:szCs w:val="18"/>
              </w:rPr>
            </w:pPr>
            <w:r w:rsidRPr="00DE52E6">
              <w:rPr>
                <w:b/>
                <w:bCs/>
                <w:color w:val="auto"/>
                <w:sz w:val="18"/>
                <w:szCs w:val="18"/>
              </w:rPr>
              <w:t>Система видеонаблюдения</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rPr>
            </w:pPr>
            <w:r w:rsidRPr="00DC182B">
              <w:rPr>
                <w:bCs/>
                <w:color w:val="auto"/>
                <w:sz w:val="18"/>
                <w:szCs w:val="18"/>
              </w:rPr>
              <w:t>есть</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right="75"/>
              <w:rPr>
                <w:bCs/>
                <w:color w:val="auto"/>
                <w:sz w:val="18"/>
                <w:szCs w:val="18"/>
              </w:rPr>
            </w:pPr>
            <w:r w:rsidRPr="00DE52E6">
              <w:rPr>
                <w:bCs/>
                <w:color w:val="auto"/>
                <w:sz w:val="18"/>
                <w:szCs w:val="18"/>
              </w:rPr>
              <w:t>Сети системы видеонаблюдения</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rPr>
            </w:pPr>
            <w:r w:rsidRPr="00DC182B">
              <w:rPr>
                <w:bCs/>
                <w:color w:val="auto"/>
                <w:sz w:val="18"/>
                <w:szCs w:val="18"/>
              </w:rPr>
              <w:t>есть</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right="75"/>
              <w:rPr>
                <w:bCs/>
                <w:color w:val="auto"/>
                <w:sz w:val="18"/>
                <w:szCs w:val="18"/>
              </w:rPr>
            </w:pPr>
            <w:r>
              <w:rPr>
                <w:bCs/>
                <w:color w:val="auto"/>
                <w:sz w:val="18"/>
                <w:szCs w:val="18"/>
              </w:rPr>
              <w:t>Камеры видеонаблюдения</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19</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right="75"/>
              <w:rPr>
                <w:bCs/>
                <w:color w:val="auto"/>
                <w:sz w:val="18"/>
                <w:szCs w:val="18"/>
              </w:rPr>
            </w:pPr>
            <w:r>
              <w:rPr>
                <w:bCs/>
                <w:color w:val="auto"/>
                <w:sz w:val="18"/>
                <w:szCs w:val="18"/>
              </w:rPr>
              <w:t>шкаф</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3</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right="75"/>
              <w:rPr>
                <w:bCs/>
                <w:color w:val="auto"/>
                <w:sz w:val="18"/>
                <w:szCs w:val="18"/>
              </w:rPr>
            </w:pPr>
            <w:r>
              <w:rPr>
                <w:bCs/>
                <w:color w:val="auto"/>
                <w:sz w:val="18"/>
                <w:szCs w:val="18"/>
              </w:rPr>
              <w:t>коммутатор</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jc w:val="both"/>
              <w:rPr>
                <w:b/>
                <w:bCs/>
                <w:color w:val="auto"/>
                <w:sz w:val="18"/>
                <w:szCs w:val="18"/>
              </w:rPr>
            </w:pPr>
            <w:r w:rsidRPr="00DE52E6">
              <w:rPr>
                <w:b/>
                <w:bCs/>
                <w:color w:val="auto"/>
                <w:sz w:val="18"/>
                <w:szCs w:val="18"/>
              </w:rPr>
              <w:t xml:space="preserve">АППЗ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 xml:space="preserve">Автоматические датчики задымления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360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Щиты пожарные</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Кнопка пожарной тревоги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90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Пульт диспетчеризации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Пожарные краны и рукава</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120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
                <w:bCs/>
                <w:color w:val="auto"/>
                <w:sz w:val="18"/>
                <w:szCs w:val="18"/>
              </w:rPr>
            </w:pPr>
            <w:r w:rsidRPr="00DE52E6">
              <w:rPr>
                <w:b/>
                <w:bCs/>
                <w:color w:val="auto"/>
                <w:sz w:val="18"/>
                <w:szCs w:val="18"/>
              </w:rPr>
              <w:t>ПЗУ</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Домофон (модули вызова)</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сети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аналоговые</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Домофон (модули управляющие)</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Домофон (модуль коммутационный)</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
                <w:bCs/>
                <w:color w:val="auto"/>
                <w:sz w:val="18"/>
                <w:szCs w:val="18"/>
              </w:rPr>
            </w:pPr>
            <w:r w:rsidRPr="00DE52E6">
              <w:rPr>
                <w:b/>
                <w:bCs/>
                <w:color w:val="auto"/>
                <w:sz w:val="18"/>
                <w:szCs w:val="18"/>
              </w:rPr>
              <w:t>АИТП</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
                <w:bCs/>
                <w:color w:val="auto"/>
                <w:sz w:val="18"/>
                <w:szCs w:val="18"/>
              </w:rPr>
            </w:pPr>
            <w:r w:rsidRPr="00DE52E6">
              <w:rPr>
                <w:b/>
                <w:bCs/>
                <w:color w:val="auto"/>
                <w:sz w:val="18"/>
                <w:szCs w:val="18"/>
              </w:rPr>
              <w:t>ОДПУ</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5</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ХВС</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ГВС</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Pr>
                <w:bCs/>
                <w:color w:val="auto"/>
                <w:sz w:val="18"/>
                <w:szCs w:val="18"/>
              </w:rPr>
              <w:t>Электроэнергия</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
                <w:bCs/>
                <w:color w:val="auto"/>
                <w:sz w:val="18"/>
                <w:szCs w:val="18"/>
              </w:rPr>
            </w:pPr>
            <w:r w:rsidRPr="00DE52E6">
              <w:rPr>
                <w:b/>
                <w:bCs/>
                <w:color w:val="auto"/>
                <w:sz w:val="18"/>
                <w:szCs w:val="18"/>
              </w:rPr>
              <w:t xml:space="preserve">мусоропровод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2718F8">
              <w:rPr>
                <w:bCs/>
                <w:color w:val="auto"/>
                <w:sz w:val="18"/>
                <w:szCs w:val="18"/>
              </w:rPr>
              <w:t>Не используется по решению ОСС</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7"/>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
                <w:bCs/>
                <w:color w:val="auto"/>
                <w:sz w:val="18"/>
                <w:szCs w:val="18"/>
              </w:rPr>
            </w:pPr>
            <w:r w:rsidRPr="00DE52E6">
              <w:rPr>
                <w:b/>
                <w:bCs/>
                <w:color w:val="auto"/>
                <w:sz w:val="18"/>
                <w:szCs w:val="18"/>
              </w:rPr>
              <w:t xml:space="preserve">лифт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пассажирский</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грузовой</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sidRPr="00DC182B">
              <w:rPr>
                <w:bCs/>
                <w:color w:val="auto"/>
                <w:sz w:val="18"/>
                <w:szCs w:val="18"/>
              </w:rPr>
              <w:t>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Cs/>
                <w:color w:val="auto"/>
                <w:sz w:val="18"/>
                <w:szCs w:val="18"/>
              </w:rPr>
              <w:t>Подъемные площадки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1023" w:hanging="1023"/>
              <w:rPr>
                <w:bCs/>
                <w:color w:val="auto"/>
                <w:sz w:val="18"/>
                <w:szCs w:val="18"/>
              </w:rPr>
            </w:pPr>
            <w:r w:rsidRPr="00DE52E6">
              <w:rPr>
                <w:b/>
                <w:bCs/>
                <w:color w:val="auto"/>
                <w:sz w:val="18"/>
                <w:szCs w:val="18"/>
              </w:rPr>
              <w:t>вентиляция</w:t>
            </w:r>
            <w:r w:rsidRPr="00DE52E6">
              <w:rPr>
                <w:bCs/>
                <w:color w:val="auto"/>
                <w:sz w:val="18"/>
                <w:szCs w:val="18"/>
              </w:rPr>
              <w:t xml:space="preserve"> </w:t>
            </w:r>
            <w:proofErr w:type="spellStart"/>
            <w:r w:rsidRPr="00DE52E6">
              <w:rPr>
                <w:bCs/>
                <w:color w:val="auto"/>
                <w:sz w:val="18"/>
                <w:szCs w:val="18"/>
              </w:rPr>
              <w:t>пог.м</w:t>
            </w:r>
            <w:proofErr w:type="spellEnd"/>
            <w:r w:rsidRPr="00DE52E6">
              <w:rPr>
                <w:bCs/>
                <w:color w:val="auto"/>
                <w:sz w:val="18"/>
                <w:szCs w:val="18"/>
              </w:rPr>
              <w:t>.</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C182B" w:rsidRDefault="002455DE" w:rsidP="00B55A50">
            <w:pPr>
              <w:widowControl/>
              <w:ind w:left="86"/>
              <w:rPr>
                <w:bCs/>
                <w:color w:val="auto"/>
                <w:sz w:val="18"/>
                <w:szCs w:val="18"/>
                <w:highlight w:val="yellow"/>
              </w:rPr>
            </w:pPr>
            <w:r w:rsidRPr="00E821F8">
              <w:rPr>
                <w:bCs/>
                <w:color w:val="auto"/>
                <w:sz w:val="18"/>
                <w:szCs w:val="18"/>
              </w:rPr>
              <w:t>Вытяжная, с естественным побуждением</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437"/>
        </w:trPr>
        <w:tc>
          <w:tcPr>
            <w:tcW w:w="3924"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DE52E6" w:rsidRDefault="002455DE" w:rsidP="00B55A50">
            <w:pPr>
              <w:widowControl/>
              <w:rPr>
                <w:bCs/>
                <w:color w:val="auto"/>
                <w:sz w:val="18"/>
                <w:szCs w:val="18"/>
              </w:rPr>
            </w:pPr>
            <w:r w:rsidRPr="00DE52E6">
              <w:rPr>
                <w:b/>
                <w:bCs/>
                <w:color w:val="auto"/>
                <w:sz w:val="18"/>
                <w:szCs w:val="18"/>
              </w:rPr>
              <w:t>Внутридомовые инженерные коммуникации и оборудование для предоставления коммунальных услуг</w:t>
            </w:r>
          </w:p>
        </w:tc>
        <w:tc>
          <w:tcPr>
            <w:tcW w:w="1200" w:type="dxa"/>
            <w:gridSpan w:val="2"/>
            <w:tcBorders>
              <w:top w:val="single" w:sz="4" w:space="0" w:color="000000"/>
              <w:left w:val="single" w:sz="4" w:space="0" w:color="000000"/>
              <w:bottom w:val="single" w:sz="4" w:space="0" w:color="auto"/>
              <w:right w:val="single" w:sz="4" w:space="0" w:color="000000"/>
            </w:tcBorders>
          </w:tcPr>
          <w:p w:rsidR="002455DE" w:rsidRPr="00DE52E6" w:rsidRDefault="002455DE" w:rsidP="00B55A50">
            <w:pPr>
              <w:widowControl/>
              <w:jc w:val="center"/>
              <w:rPr>
                <w:bCs/>
                <w:color w:val="auto"/>
                <w:sz w:val="18"/>
                <w:szCs w:val="18"/>
              </w:rPr>
            </w:pPr>
          </w:p>
        </w:tc>
        <w:tc>
          <w:tcPr>
            <w:tcW w:w="3679" w:type="dxa"/>
            <w:gridSpan w:val="2"/>
            <w:tcBorders>
              <w:top w:val="single" w:sz="4" w:space="0" w:color="000000"/>
              <w:left w:val="single" w:sz="4" w:space="0" w:color="000000"/>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ind w:left="29"/>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8"/>
        </w:trPr>
        <w:tc>
          <w:tcPr>
            <w:tcW w:w="3924" w:type="dxa"/>
            <w:gridSpan w:val="2"/>
            <w:tcBorders>
              <w:top w:val="single" w:sz="4" w:space="0" w:color="auto"/>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
                <w:bCs/>
                <w:color w:val="auto"/>
                <w:sz w:val="18"/>
                <w:szCs w:val="18"/>
              </w:rPr>
            </w:pPr>
            <w:r w:rsidRPr="00DE52E6">
              <w:rPr>
                <w:b/>
                <w:bCs/>
                <w:color w:val="auto"/>
                <w:sz w:val="18"/>
                <w:szCs w:val="18"/>
              </w:rPr>
              <w:t>электроснабжение</w:t>
            </w:r>
          </w:p>
        </w:tc>
        <w:tc>
          <w:tcPr>
            <w:tcW w:w="1200" w:type="dxa"/>
            <w:gridSpan w:val="2"/>
            <w:tcBorders>
              <w:top w:val="single" w:sz="4" w:space="0" w:color="auto"/>
              <w:left w:val="single" w:sz="4" w:space="0" w:color="000000"/>
              <w:bottom w:val="single" w:sz="4" w:space="0" w:color="000000"/>
              <w:right w:val="single" w:sz="4" w:space="0" w:color="auto"/>
            </w:tcBorders>
          </w:tcPr>
          <w:p w:rsidR="002455DE" w:rsidRPr="00DE52E6" w:rsidRDefault="002455DE" w:rsidP="00B55A50">
            <w:pPr>
              <w:widowControl/>
              <w:jc w:val="center"/>
              <w:rPr>
                <w:bCs/>
                <w:color w:val="auto"/>
                <w:sz w:val="18"/>
                <w:szCs w:val="18"/>
              </w:rPr>
            </w:pP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есть</w:t>
            </w:r>
          </w:p>
        </w:tc>
        <w:tc>
          <w:tcPr>
            <w:tcW w:w="1125" w:type="dxa"/>
            <w:gridSpan w:val="2"/>
            <w:tcBorders>
              <w:top w:val="nil"/>
              <w:left w:val="single" w:sz="4" w:space="0" w:color="auto"/>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Вводное распределительное устройство (ГРЩ)</w:t>
            </w:r>
          </w:p>
        </w:tc>
        <w:tc>
          <w:tcPr>
            <w:tcW w:w="1200" w:type="dxa"/>
            <w:gridSpan w:val="2"/>
            <w:tcBorders>
              <w:top w:val="nil"/>
              <w:left w:val="single" w:sz="4" w:space="0" w:color="000000"/>
              <w:bottom w:val="single" w:sz="4" w:space="0" w:color="000000"/>
              <w:right w:val="single" w:sz="4" w:space="0" w:color="000000"/>
            </w:tcBorders>
          </w:tcPr>
          <w:p w:rsidR="002455DE" w:rsidRPr="00DE52E6" w:rsidRDefault="002455DE" w:rsidP="00B55A50">
            <w:pPr>
              <w:widowControl/>
              <w:jc w:val="center"/>
              <w:rPr>
                <w:bCs/>
                <w:color w:val="auto"/>
                <w:sz w:val="18"/>
                <w:szCs w:val="18"/>
              </w:rPr>
            </w:pPr>
            <w:r>
              <w:rPr>
                <w:bCs/>
                <w:color w:val="auto"/>
                <w:sz w:val="18"/>
                <w:szCs w:val="18"/>
              </w:rPr>
              <w:t>1</w:t>
            </w:r>
          </w:p>
        </w:tc>
        <w:tc>
          <w:tcPr>
            <w:tcW w:w="3679" w:type="dxa"/>
            <w:gridSpan w:val="2"/>
            <w:tcBorders>
              <w:top w:val="single" w:sz="4" w:space="0" w:color="auto"/>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c>
          <w:tcPr>
            <w:tcW w:w="1125" w:type="dxa"/>
            <w:gridSpan w:val="2"/>
            <w:tcBorders>
              <w:top w:val="nil"/>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Распределительный пункт в подвалах</w:t>
            </w:r>
          </w:p>
        </w:tc>
        <w:tc>
          <w:tcPr>
            <w:tcW w:w="1200" w:type="dxa"/>
            <w:gridSpan w:val="2"/>
            <w:tcBorders>
              <w:top w:val="nil"/>
              <w:left w:val="single" w:sz="4" w:space="0" w:color="000000"/>
              <w:bottom w:val="single" w:sz="4" w:space="0" w:color="000000"/>
              <w:right w:val="single" w:sz="4" w:space="0" w:color="000000"/>
            </w:tcBorders>
          </w:tcPr>
          <w:p w:rsidR="002455DE" w:rsidRPr="00DE52E6" w:rsidRDefault="002455DE" w:rsidP="00B55A50">
            <w:pPr>
              <w:widowControl/>
              <w:jc w:val="center"/>
              <w:rPr>
                <w:bCs/>
                <w:color w:val="auto"/>
                <w:sz w:val="18"/>
                <w:szCs w:val="18"/>
              </w:rPr>
            </w:pPr>
          </w:p>
        </w:tc>
        <w:tc>
          <w:tcPr>
            <w:tcW w:w="3679" w:type="dxa"/>
            <w:gridSpan w:val="2"/>
            <w:tcBorders>
              <w:top w:val="nil"/>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Pr>
                <w:bCs/>
                <w:color w:val="auto"/>
                <w:sz w:val="18"/>
                <w:szCs w:val="18"/>
              </w:rPr>
              <w:t>Нет</w:t>
            </w:r>
          </w:p>
        </w:tc>
        <w:tc>
          <w:tcPr>
            <w:tcW w:w="1125" w:type="dxa"/>
            <w:gridSpan w:val="2"/>
            <w:tcBorders>
              <w:top w:val="nil"/>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18"/>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Щит этажный</w:t>
            </w:r>
          </w:p>
        </w:tc>
        <w:tc>
          <w:tcPr>
            <w:tcW w:w="1200" w:type="dxa"/>
            <w:gridSpan w:val="2"/>
            <w:tcBorders>
              <w:top w:val="nil"/>
              <w:left w:val="single" w:sz="4" w:space="0" w:color="000000"/>
              <w:bottom w:val="single" w:sz="4" w:space="0" w:color="000000"/>
              <w:right w:val="single" w:sz="4" w:space="0" w:color="000000"/>
            </w:tcBorders>
          </w:tcPr>
          <w:p w:rsidR="002455DE" w:rsidRPr="00DE52E6" w:rsidRDefault="002455DE" w:rsidP="00B55A50">
            <w:pPr>
              <w:widowControl/>
              <w:jc w:val="center"/>
              <w:rPr>
                <w:bCs/>
                <w:color w:val="auto"/>
                <w:sz w:val="18"/>
                <w:szCs w:val="18"/>
              </w:rPr>
            </w:pPr>
            <w:r>
              <w:rPr>
                <w:bCs/>
                <w:color w:val="auto"/>
                <w:sz w:val="18"/>
                <w:szCs w:val="18"/>
              </w:rPr>
              <w:t>60</w:t>
            </w:r>
          </w:p>
        </w:tc>
        <w:tc>
          <w:tcPr>
            <w:tcW w:w="3679" w:type="dxa"/>
            <w:gridSpan w:val="2"/>
            <w:tcBorders>
              <w:top w:val="nil"/>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c>
          <w:tcPr>
            <w:tcW w:w="1125" w:type="dxa"/>
            <w:gridSpan w:val="2"/>
            <w:tcBorders>
              <w:top w:val="nil"/>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194"/>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Светильники внутренние</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ind w:left="86"/>
              <w:jc w:val="center"/>
              <w:rPr>
                <w:bCs/>
                <w:color w:val="auto"/>
                <w:sz w:val="18"/>
                <w:szCs w:val="18"/>
              </w:rPr>
            </w:pPr>
            <w:r>
              <w:rPr>
                <w:bCs/>
                <w:color w:val="auto"/>
                <w:sz w:val="18"/>
                <w:szCs w:val="18"/>
              </w:rPr>
              <w:t>120</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455DE" w:rsidRPr="00DE52E6" w:rsidRDefault="002455DE" w:rsidP="00B55A50">
            <w:pPr>
              <w:widowControl/>
              <w:ind w:left="86"/>
              <w:rPr>
                <w:bCs/>
                <w:color w:val="auto"/>
                <w:sz w:val="18"/>
                <w:szCs w:val="18"/>
              </w:rPr>
            </w:pPr>
          </w:p>
        </w:tc>
        <w:tc>
          <w:tcPr>
            <w:tcW w:w="1125" w:type="dxa"/>
            <w:gridSpan w:val="2"/>
            <w:tcBorders>
              <w:top w:val="single" w:sz="4" w:space="0" w:color="auto"/>
              <w:left w:val="single" w:sz="4" w:space="0" w:color="auto"/>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194"/>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Светильники наружные</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ind w:left="86"/>
              <w:jc w:val="center"/>
              <w:rPr>
                <w:bCs/>
                <w:color w:val="auto"/>
                <w:sz w:val="18"/>
                <w:szCs w:val="18"/>
              </w:rPr>
            </w:pPr>
            <w:r>
              <w:rPr>
                <w:bCs/>
                <w:color w:val="auto"/>
                <w:sz w:val="18"/>
                <w:szCs w:val="18"/>
              </w:rPr>
              <w:t>34</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455DE" w:rsidRPr="00DE52E6" w:rsidRDefault="002455DE" w:rsidP="00B55A50">
            <w:pPr>
              <w:widowControl/>
              <w:ind w:left="86"/>
              <w:rPr>
                <w:bCs/>
                <w:color w:val="auto"/>
                <w:sz w:val="18"/>
                <w:szCs w:val="18"/>
              </w:rPr>
            </w:pPr>
          </w:p>
        </w:tc>
        <w:tc>
          <w:tcPr>
            <w:tcW w:w="1125" w:type="dxa"/>
            <w:gridSpan w:val="2"/>
            <w:tcBorders>
              <w:top w:val="single" w:sz="4" w:space="0" w:color="auto"/>
              <w:left w:val="single" w:sz="4" w:space="0" w:color="auto"/>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
                <w:bCs/>
                <w:color w:val="auto"/>
                <w:sz w:val="18"/>
                <w:szCs w:val="18"/>
              </w:rPr>
            </w:pPr>
            <w:r w:rsidRPr="00DE52E6">
              <w:rPr>
                <w:b/>
                <w:bCs/>
                <w:color w:val="auto"/>
                <w:sz w:val="18"/>
                <w:szCs w:val="18"/>
              </w:rPr>
              <w:t>холодное водоснабжение</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есть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Горизонтальные трубопроводы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305</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Вертикальные трубопроводы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723</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 xml:space="preserve">Вентили и краны </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221</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задвижки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47</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
                <w:bCs/>
                <w:color w:val="auto"/>
                <w:sz w:val="18"/>
                <w:szCs w:val="18"/>
              </w:rPr>
            </w:pPr>
            <w:r w:rsidRPr="00DE52E6">
              <w:rPr>
                <w:b/>
                <w:bCs/>
                <w:color w:val="auto"/>
                <w:sz w:val="18"/>
                <w:szCs w:val="18"/>
              </w:rPr>
              <w:t>горячее водоснабжение</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есть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Горизонтальные трубопроводы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610</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Вертикальные трубопроводы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1446</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Вентили и краны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221</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задвижки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94</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8"/>
        </w:trPr>
        <w:tc>
          <w:tcPr>
            <w:tcW w:w="2327" w:type="dxa"/>
            <w:tcBorders>
              <w:top w:val="single" w:sz="4" w:space="0" w:color="000000"/>
              <w:left w:val="single" w:sz="4" w:space="0" w:color="000000"/>
              <w:bottom w:val="single" w:sz="4" w:space="0" w:color="000000"/>
              <w:right w:val="nil"/>
            </w:tcBorders>
            <w:shd w:val="clear" w:color="auto" w:fill="auto"/>
          </w:tcPr>
          <w:p w:rsidR="002455DE" w:rsidRPr="00DE52E6" w:rsidRDefault="002455DE" w:rsidP="00B55A50">
            <w:pPr>
              <w:widowControl/>
              <w:rPr>
                <w:b/>
                <w:bCs/>
                <w:color w:val="auto"/>
                <w:sz w:val="18"/>
                <w:szCs w:val="18"/>
              </w:rPr>
            </w:pPr>
            <w:r w:rsidRPr="00DE52E6">
              <w:rPr>
                <w:b/>
                <w:bCs/>
                <w:color w:val="auto"/>
                <w:sz w:val="18"/>
                <w:szCs w:val="18"/>
              </w:rPr>
              <w:t>водоотведение</w:t>
            </w:r>
          </w:p>
        </w:tc>
        <w:tc>
          <w:tcPr>
            <w:tcW w:w="1597" w:type="dxa"/>
            <w:tcBorders>
              <w:top w:val="single" w:sz="4" w:space="0" w:color="000000"/>
              <w:left w:val="nil"/>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есть </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Горизонтальные трубопроводы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305</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Вертикальные трубопроводы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708</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Вентили и краны</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Нет</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16"/>
        </w:trPr>
        <w:tc>
          <w:tcPr>
            <w:tcW w:w="3924"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задвижки</w:t>
            </w:r>
          </w:p>
        </w:tc>
        <w:tc>
          <w:tcPr>
            <w:tcW w:w="1200" w:type="dxa"/>
            <w:gridSpan w:val="2"/>
            <w:tcBorders>
              <w:top w:val="single" w:sz="4" w:space="0" w:color="000000"/>
              <w:left w:val="single" w:sz="4" w:space="0" w:color="000000"/>
              <w:bottom w:val="single" w:sz="4" w:space="0" w:color="000000"/>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Нет</w:t>
            </w:r>
          </w:p>
        </w:tc>
        <w:tc>
          <w:tcPr>
            <w:tcW w:w="3679"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tcPr>
          <w:p w:rsidR="002455DE" w:rsidRPr="00DE52E6" w:rsidRDefault="002455DE" w:rsidP="00B55A50">
            <w:pPr>
              <w:widowControl/>
              <w:ind w:left="29"/>
              <w:rPr>
                <w:bCs/>
                <w:color w:val="auto"/>
                <w:sz w:val="18"/>
                <w:szCs w:val="18"/>
              </w:rPr>
            </w:pPr>
          </w:p>
        </w:tc>
      </w:tr>
      <w:tr w:rsidR="002455DE" w:rsidRPr="00DE52E6" w:rsidTr="00B55A50">
        <w:trPr>
          <w:gridAfter w:val="1"/>
          <w:wAfter w:w="14" w:type="dxa"/>
          <w:trHeight w:val="229"/>
        </w:trPr>
        <w:tc>
          <w:tcPr>
            <w:tcW w:w="3924"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DE52E6" w:rsidRDefault="002455DE" w:rsidP="00B55A50">
            <w:pPr>
              <w:widowControl/>
              <w:rPr>
                <w:b/>
                <w:bCs/>
                <w:color w:val="auto"/>
                <w:sz w:val="18"/>
                <w:szCs w:val="18"/>
              </w:rPr>
            </w:pPr>
            <w:r w:rsidRPr="00DE52E6">
              <w:rPr>
                <w:b/>
                <w:bCs/>
                <w:color w:val="auto"/>
                <w:sz w:val="18"/>
                <w:szCs w:val="18"/>
              </w:rPr>
              <w:t xml:space="preserve">отопление (от внешних котельных) </w:t>
            </w:r>
          </w:p>
        </w:tc>
        <w:tc>
          <w:tcPr>
            <w:tcW w:w="1200" w:type="dxa"/>
            <w:gridSpan w:val="2"/>
            <w:tcBorders>
              <w:top w:val="single" w:sz="4" w:space="0" w:color="000000"/>
              <w:left w:val="single" w:sz="4" w:space="0" w:color="000000"/>
              <w:bottom w:val="single" w:sz="4" w:space="0" w:color="auto"/>
              <w:right w:val="single" w:sz="4" w:space="0" w:color="000000"/>
            </w:tcBorders>
          </w:tcPr>
          <w:p w:rsidR="002455DE" w:rsidRPr="00DE52E6" w:rsidRDefault="002455DE" w:rsidP="00B55A50">
            <w:pPr>
              <w:widowControl/>
              <w:jc w:val="center"/>
              <w:rPr>
                <w:bCs/>
                <w:color w:val="auto"/>
                <w:sz w:val="18"/>
                <w:szCs w:val="18"/>
              </w:rPr>
            </w:pPr>
          </w:p>
        </w:tc>
        <w:tc>
          <w:tcPr>
            <w:tcW w:w="3679"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есть</w:t>
            </w:r>
          </w:p>
        </w:tc>
        <w:tc>
          <w:tcPr>
            <w:tcW w:w="1125" w:type="dxa"/>
            <w:gridSpan w:val="2"/>
            <w:tcBorders>
              <w:top w:val="single" w:sz="4" w:space="0" w:color="000000"/>
              <w:left w:val="single" w:sz="4" w:space="0" w:color="000000"/>
              <w:bottom w:val="single" w:sz="4" w:space="0" w:color="auto"/>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195"/>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Горизонтальные трубопроводы</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ind w:left="86"/>
              <w:jc w:val="center"/>
              <w:rPr>
                <w:bCs/>
                <w:color w:val="auto"/>
                <w:sz w:val="18"/>
                <w:szCs w:val="18"/>
              </w:rPr>
            </w:pPr>
            <w:r>
              <w:rPr>
                <w:bCs/>
                <w:color w:val="auto"/>
                <w:sz w:val="18"/>
                <w:szCs w:val="18"/>
              </w:rPr>
              <w:t>610</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ind w:left="29"/>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28"/>
        </w:trPr>
        <w:tc>
          <w:tcPr>
            <w:tcW w:w="3924" w:type="dxa"/>
            <w:gridSpan w:val="2"/>
            <w:tcBorders>
              <w:top w:val="single" w:sz="4" w:space="0" w:color="000000"/>
              <w:left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Вертикальные трубопроводы</w:t>
            </w:r>
          </w:p>
        </w:tc>
        <w:tc>
          <w:tcPr>
            <w:tcW w:w="1200" w:type="dxa"/>
            <w:gridSpan w:val="2"/>
            <w:tcBorders>
              <w:top w:val="single" w:sz="4" w:space="0" w:color="000000"/>
              <w:left w:val="single" w:sz="4" w:space="0" w:color="000000"/>
              <w:bottom w:val="nil"/>
              <w:right w:val="single" w:sz="4" w:space="0" w:color="000000"/>
            </w:tcBorders>
          </w:tcPr>
          <w:p w:rsidR="002455DE" w:rsidRPr="00DE52E6" w:rsidRDefault="002455DE" w:rsidP="00B55A50">
            <w:pPr>
              <w:widowControl/>
              <w:jc w:val="center"/>
              <w:rPr>
                <w:bCs/>
                <w:color w:val="auto"/>
                <w:sz w:val="18"/>
                <w:szCs w:val="18"/>
              </w:rPr>
            </w:pPr>
          </w:p>
        </w:tc>
        <w:tc>
          <w:tcPr>
            <w:tcW w:w="3679" w:type="dxa"/>
            <w:gridSpan w:val="2"/>
            <w:tcBorders>
              <w:top w:val="single" w:sz="4" w:space="0" w:color="000000"/>
              <w:left w:val="single" w:sz="4" w:space="0" w:color="000000"/>
              <w:bottom w:val="nil"/>
              <w:right w:val="single" w:sz="4" w:space="0" w:color="000000"/>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000000"/>
              <w:left w:val="single" w:sz="4" w:space="0" w:color="000000"/>
              <w:bottom w:val="nil"/>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000000"/>
              <w:left w:val="single" w:sz="4" w:space="0" w:color="000000"/>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Вентили и краны МОП</w:t>
            </w:r>
          </w:p>
        </w:tc>
        <w:tc>
          <w:tcPr>
            <w:tcW w:w="1200" w:type="dxa"/>
            <w:gridSpan w:val="2"/>
            <w:tcBorders>
              <w:top w:val="single" w:sz="4" w:space="0" w:color="000000"/>
              <w:left w:val="single" w:sz="4" w:space="0" w:color="000000"/>
              <w:bottom w:val="nil"/>
              <w:right w:val="single" w:sz="4" w:space="0" w:color="000000"/>
            </w:tcBorders>
          </w:tcPr>
          <w:p w:rsidR="002455DE" w:rsidRPr="00DE52E6" w:rsidRDefault="002455DE" w:rsidP="00B55A50">
            <w:pPr>
              <w:widowControl/>
              <w:jc w:val="center"/>
              <w:rPr>
                <w:bCs/>
                <w:color w:val="auto"/>
                <w:sz w:val="18"/>
                <w:szCs w:val="18"/>
              </w:rPr>
            </w:pPr>
            <w:r>
              <w:rPr>
                <w:bCs/>
                <w:color w:val="auto"/>
                <w:sz w:val="18"/>
                <w:szCs w:val="18"/>
              </w:rPr>
              <w:t>-</w:t>
            </w:r>
          </w:p>
        </w:tc>
        <w:tc>
          <w:tcPr>
            <w:tcW w:w="3679" w:type="dxa"/>
            <w:gridSpan w:val="2"/>
            <w:tcBorders>
              <w:top w:val="single" w:sz="4" w:space="0" w:color="000000"/>
              <w:left w:val="single" w:sz="4" w:space="0" w:color="000000"/>
              <w:bottom w:val="nil"/>
              <w:right w:val="single" w:sz="4" w:space="0" w:color="000000"/>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000000"/>
              <w:left w:val="single" w:sz="4" w:space="0" w:color="000000"/>
              <w:bottom w:val="nil"/>
              <w:right w:val="single" w:sz="4" w:space="0" w:color="000000"/>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194"/>
        </w:trPr>
        <w:tc>
          <w:tcPr>
            <w:tcW w:w="3924" w:type="dxa"/>
            <w:gridSpan w:val="2"/>
            <w:tcBorders>
              <w:top w:val="single" w:sz="4" w:space="0" w:color="auto"/>
              <w:left w:val="single" w:sz="4" w:space="0" w:color="000000"/>
              <w:bottom w:val="single" w:sz="4" w:space="0" w:color="auto"/>
              <w:right w:val="single" w:sz="4" w:space="0" w:color="000000"/>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Отопительные приборы МОП</w:t>
            </w:r>
          </w:p>
        </w:tc>
        <w:tc>
          <w:tcPr>
            <w:tcW w:w="1200" w:type="dxa"/>
            <w:gridSpan w:val="2"/>
            <w:tcBorders>
              <w:top w:val="single" w:sz="4" w:space="0" w:color="auto"/>
              <w:left w:val="single" w:sz="4" w:space="0" w:color="000000"/>
              <w:bottom w:val="single" w:sz="4" w:space="0" w:color="auto"/>
              <w:right w:val="single" w:sz="4" w:space="0" w:color="000000"/>
            </w:tcBorders>
          </w:tcPr>
          <w:p w:rsidR="002455DE" w:rsidRPr="00DE52E6" w:rsidRDefault="002455DE" w:rsidP="00B55A50">
            <w:pPr>
              <w:widowControl/>
              <w:ind w:left="86"/>
              <w:jc w:val="center"/>
              <w:rPr>
                <w:bCs/>
                <w:color w:val="auto"/>
                <w:sz w:val="18"/>
                <w:szCs w:val="18"/>
              </w:rPr>
            </w:pPr>
            <w:r>
              <w:rPr>
                <w:bCs/>
                <w:color w:val="auto"/>
                <w:sz w:val="18"/>
                <w:szCs w:val="18"/>
              </w:rPr>
              <w:t>38</w:t>
            </w:r>
          </w:p>
        </w:tc>
        <w:tc>
          <w:tcPr>
            <w:tcW w:w="3679" w:type="dxa"/>
            <w:gridSpan w:val="2"/>
            <w:tcBorders>
              <w:top w:val="single" w:sz="4" w:space="0" w:color="auto"/>
              <w:left w:val="single" w:sz="4" w:space="0" w:color="000000"/>
              <w:bottom w:val="single" w:sz="4" w:space="0" w:color="auto"/>
              <w:right w:val="single" w:sz="4" w:space="0" w:color="000000"/>
            </w:tcBorders>
            <w:shd w:val="clear" w:color="auto" w:fill="auto"/>
          </w:tcPr>
          <w:p w:rsidR="002455DE" w:rsidRPr="00DE52E6" w:rsidRDefault="002455DE" w:rsidP="00B55A50">
            <w:pPr>
              <w:widowControl/>
              <w:ind w:left="86"/>
              <w:rPr>
                <w:bCs/>
                <w:color w:val="auto"/>
                <w:sz w:val="18"/>
                <w:szCs w:val="18"/>
              </w:rPr>
            </w:pPr>
          </w:p>
        </w:tc>
        <w:tc>
          <w:tcPr>
            <w:tcW w:w="1125" w:type="dxa"/>
            <w:gridSpan w:val="2"/>
            <w:tcBorders>
              <w:top w:val="single" w:sz="4" w:space="0" w:color="auto"/>
              <w:left w:val="single" w:sz="4" w:space="0" w:color="000000"/>
              <w:bottom w:val="single" w:sz="4" w:space="0" w:color="auto"/>
              <w:right w:val="single" w:sz="4" w:space="0" w:color="000000"/>
            </w:tcBorders>
            <w:shd w:val="clear" w:color="auto" w:fill="auto"/>
          </w:tcPr>
          <w:p w:rsidR="002455DE" w:rsidRPr="00DE52E6" w:rsidRDefault="002455DE" w:rsidP="00B55A50">
            <w:pPr>
              <w:widowControl/>
              <w:ind w:left="86"/>
              <w:rPr>
                <w:bCs/>
                <w:color w:val="auto"/>
                <w:sz w:val="18"/>
                <w:szCs w:val="18"/>
              </w:rPr>
            </w:pPr>
            <w:r w:rsidRPr="00DE52E6">
              <w:rPr>
                <w:bCs/>
                <w:color w:val="auto"/>
                <w:sz w:val="18"/>
                <w:szCs w:val="18"/>
              </w:rPr>
              <w:t xml:space="preserve"> </w:t>
            </w: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Отопительные приборы квартир</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jc w:val="center"/>
              <w:rPr>
                <w:bCs/>
                <w:color w:val="auto"/>
                <w:sz w:val="18"/>
                <w:szCs w:val="18"/>
              </w:rPr>
            </w:pP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Теплоизоляция трубопроводов</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jc w:val="center"/>
              <w:rPr>
                <w:bCs/>
                <w:color w:val="auto"/>
                <w:sz w:val="18"/>
                <w:szCs w:val="18"/>
              </w:rPr>
            </w:pPr>
            <w:r>
              <w:rPr>
                <w:bCs/>
                <w:color w:val="auto"/>
                <w:sz w:val="18"/>
                <w:szCs w:val="18"/>
              </w:rPr>
              <w:t>-</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
                <w:bCs/>
                <w:color w:val="auto"/>
                <w:sz w:val="18"/>
                <w:szCs w:val="18"/>
              </w:rPr>
            </w:pPr>
            <w:r w:rsidRPr="00DE52E6">
              <w:rPr>
                <w:b/>
                <w:bCs/>
                <w:color w:val="auto"/>
                <w:sz w:val="18"/>
                <w:szCs w:val="18"/>
              </w:rPr>
              <w:lastRenderedPageBreak/>
              <w:t>Почтовые ящики</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jc w:val="center"/>
              <w:rPr>
                <w:bCs/>
                <w:color w:val="auto"/>
                <w:sz w:val="18"/>
                <w:szCs w:val="18"/>
              </w:rPr>
            </w:pPr>
            <w:r>
              <w:rPr>
                <w:bCs/>
                <w:color w:val="auto"/>
                <w:sz w:val="18"/>
                <w:szCs w:val="18"/>
              </w:rPr>
              <w:t>221</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2B6AAE" w:rsidRDefault="002455DE" w:rsidP="00B55A50">
            <w:pPr>
              <w:widowControl/>
              <w:rPr>
                <w:b/>
                <w:bCs/>
                <w:color w:val="auto"/>
                <w:sz w:val="18"/>
                <w:szCs w:val="18"/>
              </w:rPr>
            </w:pPr>
            <w:r w:rsidRPr="002B6AAE">
              <w:rPr>
                <w:b/>
                <w:bCs/>
                <w:color w:val="auto"/>
                <w:sz w:val="18"/>
                <w:szCs w:val="18"/>
              </w:rPr>
              <w:t>Элементы благоустройства придомовой территории</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2B6AAE" w:rsidRDefault="002455DE" w:rsidP="00B55A50">
            <w:pPr>
              <w:widowControl/>
              <w:jc w:val="center"/>
              <w:rPr>
                <w:bCs/>
                <w:color w:val="auto"/>
                <w:sz w:val="18"/>
                <w:szCs w:val="18"/>
              </w:rPr>
            </w:pP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2B6AAE" w:rsidRDefault="002455DE" w:rsidP="00B55A50">
            <w:pPr>
              <w:widowControl/>
              <w:rPr>
                <w:bCs/>
                <w:color w:val="auto"/>
                <w:sz w:val="18"/>
                <w:szCs w:val="18"/>
              </w:rPr>
            </w:pPr>
            <w:r w:rsidRPr="002B6AAE">
              <w:rPr>
                <w:bCs/>
                <w:color w:val="auto"/>
                <w:sz w:val="18"/>
                <w:szCs w:val="18"/>
              </w:rPr>
              <w:t>Мусорные урны</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2B6AAE" w:rsidRDefault="002455DE" w:rsidP="00B55A50">
            <w:pPr>
              <w:widowControl/>
              <w:jc w:val="center"/>
              <w:rPr>
                <w:bCs/>
                <w:color w:val="auto"/>
                <w:sz w:val="18"/>
                <w:szCs w:val="18"/>
              </w:rPr>
            </w:pPr>
            <w:r>
              <w:rPr>
                <w:bCs/>
                <w:color w:val="auto"/>
                <w:sz w:val="18"/>
                <w:szCs w:val="18"/>
              </w:rPr>
              <w:t>4</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2B6AAE" w:rsidRDefault="002455DE" w:rsidP="00B55A50">
            <w:pPr>
              <w:widowControl/>
              <w:rPr>
                <w:bCs/>
                <w:color w:val="auto"/>
                <w:sz w:val="18"/>
                <w:szCs w:val="18"/>
              </w:rPr>
            </w:pPr>
            <w:r w:rsidRPr="002B6AAE">
              <w:rPr>
                <w:bCs/>
                <w:color w:val="auto"/>
                <w:sz w:val="18"/>
                <w:szCs w:val="18"/>
              </w:rPr>
              <w:t>Газонные ограждения</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2B6AAE" w:rsidRDefault="002455DE" w:rsidP="00B55A50">
            <w:pPr>
              <w:widowControl/>
              <w:jc w:val="center"/>
              <w:rPr>
                <w:bCs/>
                <w:color w:val="auto"/>
                <w:sz w:val="18"/>
                <w:szCs w:val="18"/>
              </w:rPr>
            </w:pPr>
            <w:r>
              <w:rPr>
                <w:bCs/>
                <w:color w:val="auto"/>
                <w:sz w:val="18"/>
                <w:szCs w:val="18"/>
              </w:rPr>
              <w:t>78</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2B6AAE" w:rsidRDefault="002455DE" w:rsidP="00B55A50">
            <w:pPr>
              <w:widowControl/>
              <w:rPr>
                <w:bCs/>
                <w:color w:val="auto"/>
                <w:sz w:val="18"/>
                <w:szCs w:val="18"/>
              </w:rPr>
            </w:pPr>
            <w:r w:rsidRPr="002B6AAE">
              <w:rPr>
                <w:bCs/>
                <w:color w:val="auto"/>
                <w:sz w:val="18"/>
                <w:szCs w:val="18"/>
              </w:rPr>
              <w:t>скамейки</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2B6AAE" w:rsidRDefault="002455DE" w:rsidP="00B55A50">
            <w:pPr>
              <w:widowControl/>
              <w:jc w:val="center"/>
              <w:rPr>
                <w:bCs/>
                <w:color w:val="auto"/>
                <w:sz w:val="18"/>
                <w:szCs w:val="18"/>
              </w:rPr>
            </w:pPr>
            <w:r>
              <w:rPr>
                <w:bCs/>
                <w:color w:val="auto"/>
                <w:sz w:val="18"/>
                <w:szCs w:val="18"/>
              </w:rPr>
              <w:t>4</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1"/>
          <w:wAfter w:w="14" w:type="dxa"/>
          <w:trHeight w:val="228"/>
        </w:trPr>
        <w:tc>
          <w:tcPr>
            <w:tcW w:w="3924"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2B6AAE" w:rsidRDefault="002455DE" w:rsidP="00B55A50">
            <w:pPr>
              <w:widowControl/>
              <w:rPr>
                <w:bCs/>
                <w:color w:val="auto"/>
                <w:sz w:val="18"/>
                <w:szCs w:val="18"/>
              </w:rPr>
            </w:pPr>
            <w:r w:rsidRPr="002B6AAE">
              <w:rPr>
                <w:bCs/>
                <w:color w:val="auto"/>
                <w:sz w:val="18"/>
                <w:szCs w:val="18"/>
              </w:rPr>
              <w:t>пандусы</w:t>
            </w:r>
          </w:p>
        </w:tc>
        <w:tc>
          <w:tcPr>
            <w:tcW w:w="1200" w:type="dxa"/>
            <w:gridSpan w:val="2"/>
            <w:tcBorders>
              <w:top w:val="single" w:sz="4" w:space="0" w:color="auto"/>
              <w:left w:val="single" w:sz="4" w:space="0" w:color="auto"/>
              <w:bottom w:val="single" w:sz="4" w:space="0" w:color="auto"/>
              <w:right w:val="single" w:sz="4" w:space="0" w:color="auto"/>
            </w:tcBorders>
          </w:tcPr>
          <w:p w:rsidR="002455DE" w:rsidRPr="002B6AAE" w:rsidRDefault="002455DE" w:rsidP="00B55A50">
            <w:pPr>
              <w:widowControl/>
              <w:jc w:val="center"/>
              <w:rPr>
                <w:bCs/>
                <w:color w:val="auto"/>
                <w:sz w:val="18"/>
                <w:szCs w:val="18"/>
              </w:rPr>
            </w:pPr>
            <w:r>
              <w:rPr>
                <w:bCs/>
                <w:color w:val="auto"/>
                <w:sz w:val="18"/>
                <w:szCs w:val="18"/>
              </w:rPr>
              <w:t>2</w:t>
            </w:r>
          </w:p>
        </w:tc>
        <w:tc>
          <w:tcPr>
            <w:tcW w:w="3679"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trHeight w:val="228"/>
        </w:trPr>
        <w:tc>
          <w:tcPr>
            <w:tcW w:w="9942" w:type="dxa"/>
            <w:gridSpan w:val="9"/>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r w:rsidRPr="00F4117D">
              <w:rPr>
                <w:b/>
                <w:color w:val="auto"/>
                <w:sz w:val="18"/>
                <w:szCs w:val="18"/>
              </w:rPr>
              <w:t xml:space="preserve">В общей долевой собственности МКД </w:t>
            </w:r>
            <w:r>
              <w:rPr>
                <w:b/>
                <w:color w:val="auto"/>
                <w:sz w:val="18"/>
                <w:szCs w:val="18"/>
              </w:rPr>
              <w:t>Петровский 14 к.1, 2, 3, 4, 5</w:t>
            </w: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газоны</w:t>
            </w:r>
          </w:p>
        </w:tc>
        <w:tc>
          <w:tcPr>
            <w:tcW w:w="1130" w:type="dxa"/>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jc w:val="center"/>
              <w:rPr>
                <w:bCs/>
                <w:color w:val="auto"/>
                <w:sz w:val="18"/>
                <w:szCs w:val="18"/>
              </w:rPr>
            </w:pPr>
            <w:r>
              <w:rPr>
                <w:bCs/>
                <w:color w:val="auto"/>
                <w:sz w:val="18"/>
                <w:szCs w:val="18"/>
              </w:rPr>
              <w:t>20 554</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контейнерная площадка</w:t>
            </w:r>
          </w:p>
        </w:tc>
        <w:tc>
          <w:tcPr>
            <w:tcW w:w="1130" w:type="dxa"/>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jc w:val="center"/>
              <w:rPr>
                <w:bCs/>
                <w:color w:val="auto"/>
                <w:sz w:val="18"/>
                <w:szCs w:val="18"/>
              </w:rPr>
            </w:pPr>
            <w:r>
              <w:rPr>
                <w:bCs/>
                <w:color w:val="auto"/>
                <w:sz w:val="18"/>
                <w:szCs w:val="18"/>
              </w:rPr>
              <w:t>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Default="002455DE" w:rsidP="00B55A50">
            <w:pPr>
              <w:widowControl/>
              <w:rPr>
                <w:b/>
                <w:color w:val="auto"/>
                <w:sz w:val="18"/>
                <w:szCs w:val="18"/>
              </w:rPr>
            </w:pPr>
            <w:r w:rsidRPr="00580009">
              <w:rPr>
                <w:b/>
                <w:color w:val="auto"/>
                <w:sz w:val="18"/>
                <w:szCs w:val="18"/>
              </w:rPr>
              <w:t>Детская площадка</w:t>
            </w:r>
            <w:r>
              <w:rPr>
                <w:b/>
                <w:color w:val="auto"/>
                <w:sz w:val="18"/>
                <w:szCs w:val="18"/>
              </w:rPr>
              <w:t xml:space="preserve"> № 1</w:t>
            </w:r>
          </w:p>
        </w:tc>
        <w:tc>
          <w:tcPr>
            <w:tcW w:w="1130" w:type="dxa"/>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jc w:val="center"/>
              <w:rPr>
                <w:bCs/>
                <w:color w:val="auto"/>
                <w:sz w:val="18"/>
                <w:szCs w:val="18"/>
              </w:rPr>
            </w:pP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Детский игровой комплекс с горкой «Корабль»</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Качели на цепочке</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качалка на пружине</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баскетбольная площадка ( кольцо+ сетка+ покрытие)</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качели- балансир (качалка)</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Песочница</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спортивный снаряд</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4</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детский веревочный комплекс с горкой</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детский комплекс с горкой</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мусорные урны</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20</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скамейки</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35</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
                <w:color w:val="auto"/>
                <w:sz w:val="18"/>
                <w:szCs w:val="18"/>
              </w:rPr>
            </w:pPr>
            <w:r w:rsidRPr="005C0BC0">
              <w:rPr>
                <w:b/>
                <w:color w:val="auto"/>
                <w:sz w:val="18"/>
                <w:szCs w:val="18"/>
              </w:rPr>
              <w:t>Детская площадка №</w:t>
            </w:r>
            <w:r>
              <w:rPr>
                <w:b/>
                <w:color w:val="auto"/>
                <w:sz w:val="18"/>
                <w:szCs w:val="18"/>
              </w:rPr>
              <w:t xml:space="preserve"> </w:t>
            </w:r>
            <w:r w:rsidRPr="005C0BC0">
              <w:rPr>
                <w:b/>
                <w:color w:val="auto"/>
                <w:sz w:val="18"/>
                <w:szCs w:val="18"/>
              </w:rPr>
              <w:t>2</w:t>
            </w:r>
          </w:p>
        </w:tc>
        <w:tc>
          <w:tcPr>
            <w:tcW w:w="1130" w:type="dxa"/>
            <w:tcBorders>
              <w:top w:val="single" w:sz="4" w:space="0" w:color="auto"/>
              <w:left w:val="single" w:sz="4" w:space="0" w:color="auto"/>
              <w:bottom w:val="single" w:sz="4" w:space="0" w:color="auto"/>
              <w:right w:val="single" w:sz="4" w:space="0" w:color="auto"/>
            </w:tcBorders>
          </w:tcPr>
          <w:p w:rsidR="002455DE" w:rsidRPr="00DC182B" w:rsidRDefault="002455DE" w:rsidP="00B55A50">
            <w:pPr>
              <w:widowControl/>
              <w:jc w:val="center"/>
              <w:rPr>
                <w:bCs/>
                <w:color w:val="auto"/>
                <w:sz w:val="18"/>
                <w:szCs w:val="18"/>
                <w:highlight w:val="yellow"/>
              </w:rPr>
            </w:pP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Pr>
                <w:bCs/>
                <w:color w:val="auto"/>
                <w:sz w:val="18"/>
                <w:szCs w:val="18"/>
              </w:rPr>
              <w:t>д</w:t>
            </w:r>
            <w:r w:rsidRPr="005C0BC0">
              <w:rPr>
                <w:bCs/>
                <w:color w:val="auto"/>
                <w:sz w:val="18"/>
                <w:szCs w:val="18"/>
              </w:rPr>
              <w:t xml:space="preserve">етский игровой комплекс с горкой «Ферма» </w:t>
            </w:r>
          </w:p>
        </w:tc>
        <w:tc>
          <w:tcPr>
            <w:tcW w:w="1130" w:type="dxa"/>
            <w:tcBorders>
              <w:top w:val="single" w:sz="4" w:space="0" w:color="auto"/>
              <w:left w:val="single" w:sz="4" w:space="0" w:color="auto"/>
              <w:bottom w:val="single" w:sz="4" w:space="0" w:color="auto"/>
              <w:right w:val="single" w:sz="4" w:space="0" w:color="auto"/>
            </w:tcBorders>
          </w:tcPr>
          <w:p w:rsidR="002455DE" w:rsidRPr="00DC182B" w:rsidRDefault="002455DE" w:rsidP="00B55A50">
            <w:pPr>
              <w:widowControl/>
              <w:jc w:val="center"/>
              <w:rPr>
                <w:bCs/>
                <w:color w:val="auto"/>
                <w:sz w:val="18"/>
                <w:szCs w:val="18"/>
                <w:highlight w:val="yellow"/>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Pr>
                <w:bCs/>
                <w:color w:val="auto"/>
                <w:sz w:val="18"/>
                <w:szCs w:val="18"/>
              </w:rPr>
              <w:t>к</w:t>
            </w:r>
            <w:r w:rsidRPr="005C0BC0">
              <w:rPr>
                <w:bCs/>
                <w:color w:val="auto"/>
                <w:sz w:val="18"/>
                <w:szCs w:val="18"/>
              </w:rPr>
              <w:t>ачели на цепочке</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5C0BC0">
              <w:rPr>
                <w:bCs/>
                <w:color w:val="auto"/>
                <w:sz w:val="18"/>
                <w:szCs w:val="18"/>
              </w:rPr>
              <w:t>качалка на пружине</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5C0BC0">
              <w:rPr>
                <w:bCs/>
                <w:color w:val="auto"/>
                <w:sz w:val="18"/>
                <w:szCs w:val="18"/>
              </w:rPr>
              <w:t>баскетбольная площадка ( кольцо+ сетка+ покрытие)</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5C0BC0">
              <w:rPr>
                <w:bCs/>
                <w:color w:val="auto"/>
                <w:sz w:val="18"/>
                <w:szCs w:val="18"/>
              </w:rPr>
              <w:t>качели- балансир (качалка)</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Pr>
                <w:bCs/>
                <w:color w:val="auto"/>
                <w:sz w:val="18"/>
                <w:szCs w:val="18"/>
              </w:rPr>
              <w:t>п</w:t>
            </w:r>
            <w:r w:rsidRPr="005C0BC0">
              <w:rPr>
                <w:bCs/>
                <w:color w:val="auto"/>
                <w:sz w:val="18"/>
                <w:szCs w:val="18"/>
              </w:rPr>
              <w:t>есочница</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5C0BC0">
              <w:rPr>
                <w:bCs/>
                <w:color w:val="auto"/>
                <w:sz w:val="18"/>
                <w:szCs w:val="18"/>
              </w:rPr>
              <w:t>спортивный снаряд</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4</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5C0BC0">
              <w:rPr>
                <w:bCs/>
                <w:color w:val="auto"/>
                <w:sz w:val="18"/>
                <w:szCs w:val="18"/>
              </w:rPr>
              <w:t>детский комплекс с горкой</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5C0BC0">
              <w:rPr>
                <w:bCs/>
                <w:color w:val="auto"/>
                <w:sz w:val="18"/>
                <w:szCs w:val="18"/>
              </w:rPr>
              <w:t>детский домик</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C182B" w:rsidRDefault="002455DE" w:rsidP="00B55A50">
            <w:pPr>
              <w:widowControl/>
              <w:rPr>
                <w:bCs/>
                <w:color w:val="auto"/>
                <w:sz w:val="18"/>
                <w:szCs w:val="18"/>
                <w:highlight w:val="yellow"/>
              </w:rPr>
            </w:pPr>
            <w:r w:rsidRPr="005C0BC0">
              <w:rPr>
                <w:bCs/>
                <w:color w:val="auto"/>
                <w:sz w:val="18"/>
                <w:szCs w:val="18"/>
              </w:rPr>
              <w:t>детский столик «гуси»</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sidRPr="005C0BC0">
              <w:rPr>
                <w:bCs/>
                <w:color w:val="auto"/>
                <w:sz w:val="18"/>
                <w:szCs w:val="18"/>
              </w:rPr>
              <w:t>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Pr>
                <w:bCs/>
                <w:color w:val="auto"/>
                <w:sz w:val="18"/>
                <w:szCs w:val="18"/>
              </w:rPr>
              <w:t>м</w:t>
            </w:r>
            <w:r w:rsidRPr="005C0BC0">
              <w:rPr>
                <w:bCs/>
                <w:color w:val="auto"/>
                <w:sz w:val="18"/>
                <w:szCs w:val="18"/>
              </w:rPr>
              <w:t>усорные урны</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Pr>
                <w:bCs/>
                <w:color w:val="auto"/>
                <w:sz w:val="18"/>
                <w:szCs w:val="18"/>
              </w:rPr>
              <w:t>22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5C0BC0" w:rsidRDefault="002455DE" w:rsidP="00B55A50">
            <w:pPr>
              <w:widowControl/>
              <w:rPr>
                <w:bCs/>
                <w:color w:val="auto"/>
                <w:sz w:val="18"/>
                <w:szCs w:val="18"/>
              </w:rPr>
            </w:pPr>
            <w:r w:rsidRPr="005C0BC0">
              <w:rPr>
                <w:bCs/>
                <w:color w:val="auto"/>
                <w:sz w:val="18"/>
                <w:szCs w:val="18"/>
              </w:rPr>
              <w:t>скамейки</w:t>
            </w:r>
          </w:p>
        </w:tc>
        <w:tc>
          <w:tcPr>
            <w:tcW w:w="1130" w:type="dxa"/>
            <w:tcBorders>
              <w:top w:val="single" w:sz="4" w:space="0" w:color="auto"/>
              <w:left w:val="single" w:sz="4" w:space="0" w:color="auto"/>
              <w:bottom w:val="single" w:sz="4" w:space="0" w:color="auto"/>
              <w:right w:val="single" w:sz="4" w:space="0" w:color="auto"/>
            </w:tcBorders>
          </w:tcPr>
          <w:p w:rsidR="002455DE" w:rsidRPr="005C0BC0" w:rsidRDefault="002455DE" w:rsidP="00B55A50">
            <w:pPr>
              <w:widowControl/>
              <w:jc w:val="center"/>
              <w:rPr>
                <w:bCs/>
                <w:color w:val="auto"/>
                <w:sz w:val="18"/>
                <w:szCs w:val="18"/>
              </w:rPr>
            </w:pPr>
            <w:r>
              <w:rPr>
                <w:bCs/>
                <w:color w:val="auto"/>
                <w:sz w:val="18"/>
                <w:szCs w:val="18"/>
              </w:rPr>
              <w:t>31</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2455DE" w:rsidRPr="00DE52E6" w:rsidTr="00B55A50">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
                <w:color w:val="auto"/>
                <w:sz w:val="18"/>
                <w:szCs w:val="18"/>
              </w:rPr>
            </w:pPr>
            <w:r w:rsidRPr="00DE52E6">
              <w:rPr>
                <w:b/>
                <w:color w:val="auto"/>
                <w:sz w:val="18"/>
                <w:szCs w:val="18"/>
              </w:rPr>
              <w:t xml:space="preserve">Земельный участок </w:t>
            </w:r>
            <w:r w:rsidRPr="00E117D4">
              <w:rPr>
                <w:b/>
                <w:color w:val="auto"/>
                <w:sz w:val="18"/>
                <w:szCs w:val="18"/>
              </w:rPr>
              <w:t>47:07:0722001:524</w:t>
            </w:r>
          </w:p>
        </w:tc>
        <w:tc>
          <w:tcPr>
            <w:tcW w:w="1130" w:type="dxa"/>
            <w:tcBorders>
              <w:top w:val="single" w:sz="4" w:space="0" w:color="auto"/>
              <w:left w:val="single" w:sz="4" w:space="0" w:color="auto"/>
              <w:bottom w:val="single" w:sz="4" w:space="0" w:color="auto"/>
              <w:right w:val="single" w:sz="4" w:space="0" w:color="auto"/>
            </w:tcBorders>
          </w:tcPr>
          <w:p w:rsidR="002455DE" w:rsidRPr="00DE52E6" w:rsidRDefault="002455DE" w:rsidP="00B55A50">
            <w:pPr>
              <w:widowControl/>
              <w:jc w:val="center"/>
              <w:rPr>
                <w:bCs/>
                <w:color w:val="auto"/>
                <w:sz w:val="18"/>
                <w:szCs w:val="18"/>
              </w:rPr>
            </w:pPr>
            <w:r>
              <w:rPr>
                <w:bCs/>
                <w:color w:val="auto"/>
                <w:sz w:val="18"/>
                <w:szCs w:val="18"/>
              </w:rPr>
              <w:t>30 062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r w:rsidRPr="00DE52E6">
              <w:rPr>
                <w:bCs/>
                <w:color w:val="auto"/>
                <w:sz w:val="18"/>
                <w:szCs w:val="18"/>
              </w:rPr>
              <w:t xml:space="preserve"> кадастровая площадь</w:t>
            </w: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2455DE" w:rsidRPr="00DE52E6" w:rsidRDefault="002455DE" w:rsidP="00B55A50">
            <w:pPr>
              <w:widowControl/>
              <w:rPr>
                <w:bCs/>
                <w:color w:val="auto"/>
                <w:sz w:val="18"/>
                <w:szCs w:val="18"/>
              </w:rPr>
            </w:pPr>
          </w:p>
        </w:tc>
      </w:tr>
      <w:tr w:rsidR="00C70102" w:rsidRPr="00DE52E6" w:rsidTr="00C70102">
        <w:trPr>
          <w:gridAfter w:val="2"/>
          <w:wAfter w:w="25" w:type="dxa"/>
          <w:trHeight w:val="228"/>
        </w:trPr>
        <w:tc>
          <w:tcPr>
            <w:tcW w:w="3994" w:type="dxa"/>
            <w:gridSpan w:val="3"/>
            <w:tcBorders>
              <w:top w:val="single" w:sz="4" w:space="0" w:color="auto"/>
              <w:left w:val="single" w:sz="4" w:space="0" w:color="auto"/>
              <w:bottom w:val="single" w:sz="4" w:space="0" w:color="auto"/>
              <w:right w:val="single" w:sz="4" w:space="0" w:color="auto"/>
            </w:tcBorders>
            <w:shd w:val="clear" w:color="auto" w:fill="auto"/>
          </w:tcPr>
          <w:p w:rsidR="00C70102" w:rsidRPr="00DE52E6" w:rsidRDefault="00C70102" w:rsidP="00BD2F7D">
            <w:pPr>
              <w:widowControl/>
              <w:rPr>
                <w:b/>
                <w:color w:val="auto"/>
                <w:sz w:val="18"/>
                <w:szCs w:val="18"/>
              </w:rPr>
            </w:pPr>
            <w:r>
              <w:rPr>
                <w:b/>
                <w:color w:val="auto"/>
                <w:sz w:val="18"/>
                <w:szCs w:val="18"/>
              </w:rPr>
              <w:t xml:space="preserve">Земельный участок </w:t>
            </w:r>
            <w:r w:rsidRPr="00F12511">
              <w:rPr>
                <w:b/>
                <w:color w:val="auto"/>
                <w:sz w:val="18"/>
                <w:szCs w:val="18"/>
              </w:rPr>
              <w:t>47:07:0722001:491</w:t>
            </w:r>
          </w:p>
        </w:tc>
        <w:tc>
          <w:tcPr>
            <w:tcW w:w="1130" w:type="dxa"/>
            <w:tcBorders>
              <w:top w:val="single" w:sz="4" w:space="0" w:color="auto"/>
              <w:left w:val="single" w:sz="4" w:space="0" w:color="auto"/>
              <w:bottom w:val="single" w:sz="4" w:space="0" w:color="auto"/>
              <w:right w:val="single" w:sz="4" w:space="0" w:color="auto"/>
            </w:tcBorders>
          </w:tcPr>
          <w:p w:rsidR="00C70102" w:rsidRDefault="00C70102" w:rsidP="00BD2F7D">
            <w:pPr>
              <w:widowControl/>
              <w:jc w:val="center"/>
              <w:rPr>
                <w:bCs/>
                <w:color w:val="auto"/>
                <w:sz w:val="18"/>
                <w:szCs w:val="18"/>
              </w:rPr>
            </w:pPr>
            <w:r>
              <w:rPr>
                <w:bCs/>
                <w:color w:val="auto"/>
                <w:sz w:val="18"/>
                <w:szCs w:val="18"/>
              </w:rPr>
              <w:t>2 092</w:t>
            </w:r>
          </w:p>
        </w:tc>
        <w:tc>
          <w:tcPr>
            <w:tcW w:w="3537" w:type="dxa"/>
            <w:tcBorders>
              <w:top w:val="single" w:sz="4" w:space="0" w:color="auto"/>
              <w:left w:val="single" w:sz="4" w:space="0" w:color="auto"/>
              <w:bottom w:val="single" w:sz="4" w:space="0" w:color="auto"/>
              <w:right w:val="single" w:sz="4" w:space="0" w:color="auto"/>
            </w:tcBorders>
            <w:shd w:val="clear" w:color="auto" w:fill="auto"/>
          </w:tcPr>
          <w:p w:rsidR="00C70102" w:rsidRPr="00DE52E6" w:rsidRDefault="00C70102" w:rsidP="00BD2F7D">
            <w:pPr>
              <w:widowControl/>
              <w:rPr>
                <w:bCs/>
                <w:color w:val="auto"/>
                <w:sz w:val="18"/>
                <w:szCs w:val="18"/>
              </w:rPr>
            </w:pPr>
            <w:r w:rsidRPr="00F12511">
              <w:rPr>
                <w:bCs/>
                <w:color w:val="auto"/>
                <w:sz w:val="18"/>
                <w:szCs w:val="18"/>
              </w:rPr>
              <w:t>кадастровая площадь</w:t>
            </w: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rsidR="00C70102" w:rsidRPr="00DE52E6" w:rsidRDefault="00C70102" w:rsidP="00BD2F7D">
            <w:pPr>
              <w:widowControl/>
              <w:rPr>
                <w:bCs/>
                <w:color w:val="auto"/>
                <w:sz w:val="18"/>
                <w:szCs w:val="18"/>
              </w:rPr>
            </w:pPr>
          </w:p>
        </w:tc>
      </w:tr>
    </w:tbl>
    <w:p w:rsidR="00E617B8" w:rsidRPr="007B7367" w:rsidRDefault="00E617B8" w:rsidP="00E617B8">
      <w:pPr>
        <w:rPr>
          <w:bCs/>
          <w:color w:val="auto"/>
          <w:sz w:val="18"/>
          <w:szCs w:val="18"/>
          <w:lang w:bidi="ru-RU"/>
        </w:rPr>
      </w:pPr>
    </w:p>
    <w:p w:rsidR="00E617B8" w:rsidRPr="007B7367" w:rsidRDefault="00E617B8" w:rsidP="00E617B8">
      <w:pPr>
        <w:widowControl/>
        <w:jc w:val="center"/>
        <w:rPr>
          <w:b/>
          <w:color w:val="auto"/>
          <w:sz w:val="18"/>
          <w:szCs w:val="18"/>
        </w:rPr>
      </w:pPr>
      <w:r w:rsidRPr="007B7367">
        <w:rPr>
          <w:b/>
          <w:color w:val="auto"/>
          <w:sz w:val="18"/>
          <w:szCs w:val="18"/>
        </w:rPr>
        <w:t xml:space="preserve"> </w:t>
      </w:r>
    </w:p>
    <w:p w:rsidR="00E617B8" w:rsidRPr="007B7367" w:rsidRDefault="00E617B8" w:rsidP="00E617B8">
      <w:pPr>
        <w:widowControl/>
        <w:suppressAutoHyphens/>
        <w:jc w:val="both"/>
        <w:rPr>
          <w:bCs/>
          <w:color w:val="auto"/>
          <w:sz w:val="18"/>
          <w:szCs w:val="18"/>
          <w:lang w:eastAsia="zh-CN"/>
        </w:rPr>
      </w:pPr>
      <w:r w:rsidRPr="007B7367">
        <w:rPr>
          <w:b/>
          <w:bCs/>
          <w:color w:val="auto"/>
          <w:sz w:val="18"/>
          <w:szCs w:val="18"/>
          <w:lang w:eastAsia="zh-CN"/>
        </w:rPr>
        <w:t xml:space="preserve">Управляющая </w:t>
      </w:r>
      <w:proofErr w:type="gramStart"/>
      <w:r w:rsidRPr="007B7367">
        <w:rPr>
          <w:b/>
          <w:bCs/>
          <w:color w:val="auto"/>
          <w:sz w:val="18"/>
          <w:szCs w:val="18"/>
          <w:lang w:eastAsia="zh-CN"/>
        </w:rPr>
        <w:t xml:space="preserve">организация:   </w:t>
      </w:r>
      <w:proofErr w:type="gramEnd"/>
      <w:r w:rsidRPr="007B7367">
        <w:rPr>
          <w:b/>
          <w:bCs/>
          <w:color w:val="auto"/>
          <w:sz w:val="18"/>
          <w:szCs w:val="18"/>
          <w:lang w:eastAsia="zh-CN"/>
        </w:rPr>
        <w:t xml:space="preserve">                                                    Собственник:</w:t>
      </w:r>
    </w:p>
    <w:p w:rsidR="00E617B8" w:rsidRPr="007B7367" w:rsidRDefault="00E617B8" w:rsidP="00E617B8">
      <w:pPr>
        <w:widowControl/>
        <w:suppressAutoHyphens/>
        <w:rPr>
          <w:b/>
          <w:color w:val="auto"/>
          <w:sz w:val="18"/>
          <w:szCs w:val="18"/>
          <w:lang w:eastAsia="zh-CN"/>
        </w:rPr>
      </w:pPr>
      <w:r w:rsidRPr="007B7367">
        <w:rPr>
          <w:b/>
          <w:color w:val="auto"/>
          <w:sz w:val="18"/>
          <w:szCs w:val="18"/>
          <w:lang w:eastAsia="zh-CN"/>
        </w:rPr>
        <w:t xml:space="preserve"> Генеральный директор                                           </w:t>
      </w:r>
    </w:p>
    <w:p w:rsidR="00E617B8" w:rsidRPr="007B7367" w:rsidRDefault="00E617B8" w:rsidP="00E617B8">
      <w:pPr>
        <w:widowControl/>
        <w:suppressAutoHyphens/>
        <w:jc w:val="both"/>
        <w:rPr>
          <w:b/>
          <w:color w:val="auto"/>
          <w:sz w:val="18"/>
          <w:szCs w:val="18"/>
          <w:lang w:eastAsia="zh-CN"/>
        </w:rPr>
      </w:pPr>
      <w:r w:rsidRPr="007B7367">
        <w:rPr>
          <w:b/>
          <w:color w:val="auto"/>
          <w:sz w:val="18"/>
          <w:szCs w:val="18"/>
          <w:lang w:eastAsia="zh-CN"/>
        </w:rPr>
        <w:t>ООО «КС-</w:t>
      </w:r>
      <w:r w:rsidR="00BD51FD">
        <w:rPr>
          <w:b/>
          <w:color w:val="auto"/>
          <w:sz w:val="18"/>
          <w:szCs w:val="18"/>
          <w:lang w:eastAsia="zh-CN"/>
        </w:rPr>
        <w:t>Центр</w:t>
      </w:r>
      <w:r w:rsidRPr="007B7367">
        <w:rPr>
          <w:b/>
          <w:color w:val="auto"/>
          <w:sz w:val="18"/>
          <w:szCs w:val="18"/>
          <w:lang w:eastAsia="zh-CN"/>
        </w:rPr>
        <w:t>»</w:t>
      </w:r>
    </w:p>
    <w:p w:rsidR="00E617B8" w:rsidRPr="007B7367" w:rsidRDefault="00E617B8" w:rsidP="00E617B8">
      <w:pPr>
        <w:widowControl/>
        <w:suppressAutoHyphens/>
        <w:jc w:val="both"/>
        <w:rPr>
          <w:b/>
          <w:color w:val="auto"/>
          <w:sz w:val="18"/>
          <w:szCs w:val="18"/>
          <w:lang w:eastAsia="zh-CN"/>
        </w:rPr>
      </w:pPr>
      <w:r w:rsidRPr="007B7367">
        <w:rPr>
          <w:b/>
          <w:color w:val="auto"/>
          <w:sz w:val="18"/>
          <w:szCs w:val="18"/>
          <w:lang w:eastAsia="zh-CN"/>
        </w:rPr>
        <w:t>_______________/ А.Е. Калиниченко /                                         _________________/_____________/</w:t>
      </w:r>
    </w:p>
    <w:p w:rsidR="00E617B8" w:rsidRPr="007B7367" w:rsidRDefault="00E617B8" w:rsidP="00E617B8">
      <w:pPr>
        <w:widowControl/>
        <w:rPr>
          <w:color w:val="auto"/>
          <w:sz w:val="18"/>
        </w:rPr>
        <w:sectPr w:rsidR="00E617B8" w:rsidRPr="007B7367" w:rsidSect="009D4D15">
          <w:footerReference w:type="even" r:id="rId7"/>
          <w:footerReference w:type="default" r:id="rId8"/>
          <w:pgSz w:w="11907" w:h="16839"/>
          <w:pgMar w:top="426" w:right="680" w:bottom="568" w:left="794" w:header="720" w:footer="397" w:gutter="0"/>
          <w:pgNumType w:start="1"/>
          <w:cols w:space="720"/>
        </w:sectPr>
      </w:pPr>
    </w:p>
    <w:p w:rsidR="00E617B8" w:rsidRPr="007B7367" w:rsidRDefault="00E617B8" w:rsidP="00E617B8">
      <w:pPr>
        <w:widowControl/>
        <w:ind w:firstLine="10915"/>
        <w:rPr>
          <w:color w:val="auto"/>
          <w:sz w:val="18"/>
        </w:rPr>
      </w:pPr>
      <w:r w:rsidRPr="007B7367">
        <w:rPr>
          <w:color w:val="auto"/>
          <w:sz w:val="18"/>
        </w:rPr>
        <w:lastRenderedPageBreak/>
        <w:t>Приложение № 2</w:t>
      </w:r>
    </w:p>
    <w:p w:rsidR="00E617B8" w:rsidRPr="007B7367" w:rsidRDefault="00E617B8" w:rsidP="00E617B8">
      <w:pPr>
        <w:widowControl/>
        <w:ind w:firstLine="10915"/>
        <w:rPr>
          <w:color w:val="auto"/>
          <w:sz w:val="18"/>
        </w:rPr>
      </w:pPr>
      <w:r w:rsidRPr="007B7367">
        <w:rPr>
          <w:color w:val="auto"/>
          <w:sz w:val="18"/>
        </w:rPr>
        <w:t xml:space="preserve">к Договору № </w:t>
      </w:r>
      <w:r w:rsidR="007247C1">
        <w:rPr>
          <w:color w:val="auto"/>
          <w:sz w:val="18"/>
        </w:rPr>
        <w:t>П14</w:t>
      </w:r>
      <w:r w:rsidRPr="007B7367">
        <w:rPr>
          <w:color w:val="auto"/>
          <w:sz w:val="18"/>
        </w:rPr>
        <w:t>-</w:t>
      </w:r>
      <w:r w:rsidR="00127D50">
        <w:rPr>
          <w:color w:val="auto"/>
          <w:sz w:val="18"/>
        </w:rPr>
        <w:t>2</w:t>
      </w:r>
      <w:r w:rsidRPr="007B7367">
        <w:rPr>
          <w:color w:val="auto"/>
          <w:sz w:val="18"/>
        </w:rPr>
        <w:t>/2025</w:t>
      </w:r>
    </w:p>
    <w:p w:rsidR="00E617B8" w:rsidRPr="007B7367" w:rsidRDefault="00E617B8" w:rsidP="00E617B8">
      <w:pPr>
        <w:widowControl/>
        <w:ind w:firstLine="10915"/>
        <w:rPr>
          <w:color w:val="auto"/>
          <w:sz w:val="18"/>
        </w:rPr>
      </w:pPr>
      <w:r w:rsidRPr="007B7367">
        <w:rPr>
          <w:color w:val="auto"/>
          <w:sz w:val="18"/>
        </w:rPr>
        <w:t>управления многоквартирным домом от _________2025 г.</w:t>
      </w:r>
    </w:p>
    <w:p w:rsidR="00E617B8" w:rsidRPr="007B7367" w:rsidRDefault="00E617B8" w:rsidP="00E617B8">
      <w:pPr>
        <w:widowControl/>
        <w:rPr>
          <w:color w:val="auto"/>
          <w:sz w:val="18"/>
        </w:rPr>
      </w:pPr>
    </w:p>
    <w:tbl>
      <w:tblPr>
        <w:tblStyle w:val="afff8"/>
        <w:tblW w:w="15461" w:type="dxa"/>
        <w:tblLook w:val="04A0" w:firstRow="1" w:lastRow="0" w:firstColumn="1" w:lastColumn="0" w:noHBand="0" w:noVBand="1"/>
      </w:tblPr>
      <w:tblGrid>
        <w:gridCol w:w="15461"/>
      </w:tblGrid>
      <w:tr w:rsidR="00E617B8" w:rsidRPr="007B7367" w:rsidTr="00127D50">
        <w:trPr>
          <w:trHeight w:val="200"/>
        </w:trPr>
        <w:tc>
          <w:tcPr>
            <w:tcW w:w="15461" w:type="dxa"/>
            <w:tcBorders>
              <w:top w:val="nil"/>
              <w:left w:val="nil"/>
              <w:bottom w:val="nil"/>
              <w:right w:val="nil"/>
            </w:tcBorders>
            <w:hideMark/>
          </w:tcPr>
          <w:p w:rsidR="00E617B8" w:rsidRPr="007B7367" w:rsidRDefault="00E617B8" w:rsidP="00127D50">
            <w:pPr>
              <w:widowControl/>
              <w:jc w:val="center"/>
              <w:rPr>
                <w:b/>
                <w:color w:val="auto"/>
                <w:szCs w:val="24"/>
              </w:rPr>
            </w:pPr>
            <w:bookmarkStart w:id="2" w:name="RANGE!A1:F109"/>
            <w:r w:rsidRPr="007B7367">
              <w:rPr>
                <w:b/>
                <w:color w:val="auto"/>
                <w:szCs w:val="24"/>
              </w:rPr>
              <w:t xml:space="preserve">Перечень работ по многоквартирному дому, расположенному по адресу г. Мурино, </w:t>
            </w:r>
            <w:r w:rsidR="007247C1">
              <w:rPr>
                <w:b/>
                <w:color w:val="auto"/>
                <w:szCs w:val="24"/>
              </w:rPr>
              <w:t>Петровский</w:t>
            </w:r>
            <w:r w:rsidRPr="007B7367">
              <w:rPr>
                <w:b/>
                <w:color w:val="auto"/>
                <w:szCs w:val="24"/>
              </w:rPr>
              <w:t xml:space="preserve"> бульвар, </w:t>
            </w:r>
            <w:bookmarkEnd w:id="2"/>
            <w:r w:rsidR="007247C1">
              <w:rPr>
                <w:b/>
                <w:color w:val="auto"/>
                <w:szCs w:val="24"/>
              </w:rPr>
              <w:t>14</w:t>
            </w:r>
            <w:r w:rsidRPr="007B7367">
              <w:rPr>
                <w:b/>
                <w:color w:val="auto"/>
                <w:szCs w:val="24"/>
              </w:rPr>
              <w:t xml:space="preserve"> корпус </w:t>
            </w:r>
            <w:r w:rsidR="00CB2E48">
              <w:rPr>
                <w:b/>
                <w:color w:val="auto"/>
                <w:szCs w:val="24"/>
              </w:rPr>
              <w:t>2</w:t>
            </w:r>
          </w:p>
          <w:p w:rsidR="00127D50" w:rsidRPr="007B7367" w:rsidRDefault="00127D50" w:rsidP="00127D50">
            <w:pPr>
              <w:widowControl/>
              <w:jc w:val="center"/>
              <w:rPr>
                <w:b/>
                <w:color w:val="auto"/>
                <w:szCs w:val="24"/>
              </w:rPr>
            </w:pPr>
          </w:p>
        </w:tc>
      </w:tr>
    </w:tbl>
    <w:p w:rsidR="00127D50" w:rsidRDefault="00127D50" w:rsidP="00E617B8">
      <w:pPr>
        <w:widowControl/>
        <w:rPr>
          <w:rFonts w:asciiTheme="minorHAnsi" w:eastAsiaTheme="minorHAnsi" w:hAnsiTheme="minorHAnsi" w:cstheme="minorBidi"/>
          <w:color w:val="auto"/>
          <w:sz w:val="22"/>
          <w:szCs w:val="22"/>
          <w:lang w:eastAsia="en-US"/>
        </w:rPr>
      </w:pPr>
      <w:r>
        <w:rPr>
          <w:color w:val="auto"/>
          <w:sz w:val="18"/>
        </w:rPr>
        <w:fldChar w:fldCharType="begin"/>
      </w:r>
      <w:r>
        <w:rPr>
          <w:color w:val="auto"/>
          <w:sz w:val="18"/>
        </w:rPr>
        <w:instrText xml:space="preserve"> LINK </w:instrText>
      </w:r>
      <w:r w:rsidR="00C67597">
        <w:rPr>
          <w:color w:val="auto"/>
          <w:sz w:val="18"/>
        </w:rPr>
        <w:instrText xml:space="preserve">Excel.Sheet.12 "C:\\Users\\UserZ1\\Desktop\\ОСС\\ОСС\\петровский\\2025\\перечень Петровский 14.xlsx" "к 2!R2C1:R201C6" </w:instrText>
      </w:r>
      <w:r>
        <w:rPr>
          <w:color w:val="auto"/>
          <w:sz w:val="18"/>
        </w:rPr>
        <w:instrText xml:space="preserve">\a \f 5 \h  \* MERGEFORMAT </w:instrText>
      </w:r>
      <w:r>
        <w:rPr>
          <w:color w:val="auto"/>
          <w:sz w:val="18"/>
        </w:rPr>
        <w:fldChar w:fldCharType="separate"/>
      </w:r>
    </w:p>
    <w:tbl>
      <w:tblPr>
        <w:tblStyle w:val="afff8"/>
        <w:tblW w:w="15729" w:type="dxa"/>
        <w:tblLook w:val="04A0" w:firstRow="1" w:lastRow="0" w:firstColumn="1" w:lastColumn="0" w:noHBand="0" w:noVBand="1"/>
      </w:tblPr>
      <w:tblGrid>
        <w:gridCol w:w="846"/>
        <w:gridCol w:w="9355"/>
        <w:gridCol w:w="1593"/>
        <w:gridCol w:w="1431"/>
        <w:gridCol w:w="1196"/>
        <w:gridCol w:w="8"/>
        <w:gridCol w:w="1300"/>
      </w:tblGrid>
      <w:tr w:rsidR="00127D50" w:rsidRPr="00127D50" w:rsidTr="00127D50">
        <w:trPr>
          <w:trHeight w:val="1800"/>
        </w:trPr>
        <w:tc>
          <w:tcPr>
            <w:tcW w:w="846" w:type="dxa"/>
            <w:noWrap/>
            <w:hideMark/>
          </w:tcPr>
          <w:p w:rsidR="00127D50" w:rsidRPr="00127D50" w:rsidRDefault="00127D50" w:rsidP="00127D50">
            <w:pPr>
              <w:widowControl/>
              <w:rPr>
                <w:color w:val="auto"/>
                <w:sz w:val="18"/>
              </w:rPr>
            </w:pPr>
            <w:r w:rsidRPr="00127D50">
              <w:rPr>
                <w:color w:val="auto"/>
                <w:sz w:val="18"/>
              </w:rPr>
              <w:t>№ п/п</w:t>
            </w:r>
          </w:p>
        </w:tc>
        <w:tc>
          <w:tcPr>
            <w:tcW w:w="9355" w:type="dxa"/>
            <w:hideMark/>
          </w:tcPr>
          <w:p w:rsidR="00127D50" w:rsidRPr="00127D50" w:rsidRDefault="00127D50" w:rsidP="00127D50">
            <w:pPr>
              <w:widowControl/>
              <w:rPr>
                <w:b/>
                <w:bCs/>
                <w:color w:val="auto"/>
                <w:sz w:val="18"/>
              </w:rPr>
            </w:pPr>
            <w:r w:rsidRPr="00127D50">
              <w:rPr>
                <w:b/>
                <w:bCs/>
                <w:color w:val="auto"/>
                <w:sz w:val="18"/>
              </w:rPr>
              <w:t>Наименование вида работы (услуги)  или группы работ (услуг)</w:t>
            </w:r>
          </w:p>
        </w:tc>
        <w:tc>
          <w:tcPr>
            <w:tcW w:w="1593" w:type="dxa"/>
            <w:hideMark/>
          </w:tcPr>
          <w:p w:rsidR="00127D50" w:rsidRPr="00127D50" w:rsidRDefault="00127D50" w:rsidP="00127D50">
            <w:pPr>
              <w:widowControl/>
              <w:rPr>
                <w:b/>
                <w:bCs/>
                <w:color w:val="auto"/>
                <w:sz w:val="18"/>
              </w:rPr>
            </w:pPr>
            <w:r w:rsidRPr="00127D50">
              <w:rPr>
                <w:b/>
                <w:bCs/>
                <w:color w:val="auto"/>
                <w:sz w:val="18"/>
              </w:rPr>
              <w:t>Периодичность/</w:t>
            </w:r>
            <w:r w:rsidRPr="00127D50">
              <w:rPr>
                <w:b/>
                <w:bCs/>
                <w:color w:val="auto"/>
                <w:sz w:val="18"/>
              </w:rPr>
              <w:br/>
              <w:t>количественный</w:t>
            </w:r>
            <w:r w:rsidRPr="00127D50">
              <w:rPr>
                <w:b/>
                <w:bCs/>
                <w:color w:val="auto"/>
                <w:sz w:val="18"/>
              </w:rPr>
              <w:br/>
              <w:t>показатель</w:t>
            </w:r>
            <w:r w:rsidRPr="00127D50">
              <w:rPr>
                <w:b/>
                <w:bCs/>
                <w:color w:val="auto"/>
                <w:sz w:val="18"/>
              </w:rPr>
              <w:br/>
              <w:t>работы</w:t>
            </w:r>
            <w:r w:rsidRPr="00127D50">
              <w:rPr>
                <w:b/>
                <w:bCs/>
                <w:color w:val="auto"/>
                <w:sz w:val="18"/>
              </w:rPr>
              <w:br/>
              <w:t>(услуги)</w:t>
            </w:r>
          </w:p>
        </w:tc>
        <w:tc>
          <w:tcPr>
            <w:tcW w:w="1431" w:type="dxa"/>
            <w:hideMark/>
          </w:tcPr>
          <w:p w:rsidR="00127D50" w:rsidRPr="00127D50" w:rsidRDefault="00127D50" w:rsidP="00127D50">
            <w:pPr>
              <w:widowControl/>
              <w:rPr>
                <w:b/>
                <w:bCs/>
                <w:color w:val="auto"/>
                <w:sz w:val="18"/>
              </w:rPr>
            </w:pPr>
            <w:r w:rsidRPr="00127D50">
              <w:rPr>
                <w:b/>
                <w:bCs/>
                <w:color w:val="auto"/>
                <w:sz w:val="18"/>
              </w:rPr>
              <w:t>Единица</w:t>
            </w:r>
            <w:r w:rsidRPr="00127D50">
              <w:rPr>
                <w:b/>
                <w:bCs/>
                <w:color w:val="auto"/>
                <w:sz w:val="18"/>
              </w:rPr>
              <w:br/>
              <w:t>измерения</w:t>
            </w:r>
            <w:r w:rsidRPr="00127D50">
              <w:rPr>
                <w:b/>
                <w:bCs/>
                <w:color w:val="auto"/>
                <w:sz w:val="18"/>
              </w:rPr>
              <w:br/>
              <w:t>работы</w:t>
            </w:r>
            <w:r w:rsidRPr="00127D50">
              <w:rPr>
                <w:b/>
                <w:bCs/>
                <w:color w:val="auto"/>
                <w:sz w:val="18"/>
              </w:rPr>
              <w:br/>
              <w:t>(услуги)</w:t>
            </w:r>
          </w:p>
        </w:tc>
        <w:tc>
          <w:tcPr>
            <w:tcW w:w="1196" w:type="dxa"/>
            <w:hideMark/>
          </w:tcPr>
          <w:p w:rsidR="00127D50" w:rsidRPr="00127D50" w:rsidRDefault="00127D50" w:rsidP="00127D50">
            <w:pPr>
              <w:widowControl/>
              <w:rPr>
                <w:b/>
                <w:bCs/>
                <w:color w:val="auto"/>
                <w:sz w:val="18"/>
              </w:rPr>
            </w:pPr>
            <w:r w:rsidRPr="00127D50">
              <w:rPr>
                <w:b/>
                <w:bCs/>
                <w:color w:val="auto"/>
                <w:sz w:val="18"/>
              </w:rPr>
              <w:t>Стоимость/</w:t>
            </w:r>
            <w:r w:rsidRPr="00127D50">
              <w:rPr>
                <w:b/>
                <w:bCs/>
                <w:color w:val="auto"/>
                <w:sz w:val="18"/>
              </w:rPr>
              <w:br/>
              <w:t>сметная</w:t>
            </w:r>
            <w:r w:rsidRPr="00127D50">
              <w:rPr>
                <w:b/>
                <w:bCs/>
                <w:color w:val="auto"/>
                <w:sz w:val="18"/>
              </w:rPr>
              <w:br/>
              <w:t>стоимость</w:t>
            </w:r>
            <w:r w:rsidRPr="00127D50">
              <w:rPr>
                <w:b/>
                <w:bCs/>
                <w:color w:val="auto"/>
                <w:sz w:val="18"/>
              </w:rPr>
              <w:br/>
              <w:t>работы</w:t>
            </w:r>
            <w:r w:rsidRPr="00127D50">
              <w:rPr>
                <w:b/>
                <w:bCs/>
                <w:color w:val="auto"/>
                <w:sz w:val="18"/>
              </w:rPr>
              <w:br/>
              <w:t>(услуги) за</w:t>
            </w:r>
            <w:r w:rsidRPr="00127D50">
              <w:rPr>
                <w:b/>
                <w:bCs/>
                <w:color w:val="auto"/>
                <w:sz w:val="18"/>
              </w:rPr>
              <w:br/>
              <w:t>единицу</w:t>
            </w:r>
          </w:p>
        </w:tc>
        <w:tc>
          <w:tcPr>
            <w:tcW w:w="1308" w:type="dxa"/>
            <w:gridSpan w:val="2"/>
            <w:hideMark/>
          </w:tcPr>
          <w:p w:rsidR="00127D50" w:rsidRPr="00127D50" w:rsidRDefault="00127D50" w:rsidP="00127D50">
            <w:pPr>
              <w:widowControl/>
              <w:rPr>
                <w:b/>
                <w:bCs/>
                <w:color w:val="auto"/>
                <w:sz w:val="18"/>
              </w:rPr>
            </w:pPr>
            <w:r w:rsidRPr="00127D50">
              <w:rPr>
                <w:b/>
                <w:bCs/>
                <w:color w:val="auto"/>
                <w:sz w:val="18"/>
              </w:rPr>
              <w:t>Цена</w:t>
            </w:r>
            <w:r w:rsidRPr="00127D50">
              <w:rPr>
                <w:b/>
                <w:bCs/>
                <w:color w:val="auto"/>
                <w:sz w:val="18"/>
              </w:rPr>
              <w:br/>
              <w:t>работы</w:t>
            </w:r>
            <w:r w:rsidRPr="00127D50">
              <w:rPr>
                <w:b/>
                <w:bCs/>
                <w:color w:val="auto"/>
                <w:sz w:val="18"/>
              </w:rPr>
              <w:br/>
              <w:t>(услуги),</w:t>
            </w:r>
            <w:r w:rsidRPr="00127D50">
              <w:rPr>
                <w:b/>
                <w:bCs/>
                <w:color w:val="auto"/>
                <w:sz w:val="18"/>
              </w:rPr>
              <w:br/>
              <w:t xml:space="preserve">в рублях </w:t>
            </w:r>
          </w:p>
        </w:tc>
      </w:tr>
      <w:tr w:rsidR="00127D50" w:rsidRPr="00127D50" w:rsidTr="00127D50">
        <w:trPr>
          <w:trHeight w:val="375"/>
        </w:trPr>
        <w:tc>
          <w:tcPr>
            <w:tcW w:w="846" w:type="dxa"/>
            <w:noWrap/>
            <w:hideMark/>
          </w:tcPr>
          <w:p w:rsidR="00127D50" w:rsidRPr="00127D50" w:rsidRDefault="00127D50" w:rsidP="00127D50">
            <w:pPr>
              <w:widowControl/>
              <w:rPr>
                <w:b/>
                <w:bCs/>
                <w:color w:val="auto"/>
                <w:sz w:val="18"/>
              </w:rPr>
            </w:pPr>
            <w:r w:rsidRPr="00127D50">
              <w:rPr>
                <w:b/>
                <w:bCs/>
                <w:color w:val="auto"/>
                <w:sz w:val="18"/>
              </w:rPr>
              <w:t>1</w:t>
            </w:r>
          </w:p>
        </w:tc>
        <w:tc>
          <w:tcPr>
            <w:tcW w:w="9355" w:type="dxa"/>
            <w:hideMark/>
          </w:tcPr>
          <w:p w:rsidR="00127D50" w:rsidRPr="00127D50" w:rsidRDefault="00127D50" w:rsidP="00127D50">
            <w:pPr>
              <w:widowControl/>
              <w:rPr>
                <w:b/>
                <w:bCs/>
                <w:color w:val="auto"/>
                <w:sz w:val="18"/>
              </w:rPr>
            </w:pPr>
            <w:r w:rsidRPr="00127D50">
              <w:rPr>
                <w:b/>
                <w:bCs/>
                <w:color w:val="auto"/>
                <w:sz w:val="18"/>
              </w:rPr>
              <w:t xml:space="preserve">Содержание общего имущества жилого дома </w:t>
            </w:r>
          </w:p>
        </w:tc>
        <w:tc>
          <w:tcPr>
            <w:tcW w:w="1593" w:type="dxa"/>
            <w:noWrap/>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3 138 675,60</w:t>
            </w:r>
          </w:p>
        </w:tc>
      </w:tr>
      <w:tr w:rsidR="00127D50" w:rsidRPr="00127D50" w:rsidTr="00127D50">
        <w:trPr>
          <w:trHeight w:val="300"/>
        </w:trPr>
        <w:tc>
          <w:tcPr>
            <w:tcW w:w="846" w:type="dxa"/>
            <w:noWrap/>
            <w:hideMark/>
          </w:tcPr>
          <w:p w:rsidR="00127D50" w:rsidRPr="00127D50" w:rsidRDefault="00127D50" w:rsidP="00127D50">
            <w:pPr>
              <w:widowControl/>
              <w:rPr>
                <w:b/>
                <w:bCs/>
                <w:color w:val="auto"/>
                <w:sz w:val="18"/>
              </w:rPr>
            </w:pPr>
            <w:r w:rsidRPr="00127D50">
              <w:rPr>
                <w:b/>
                <w:bCs/>
                <w:color w:val="auto"/>
                <w:sz w:val="18"/>
              </w:rPr>
              <w:t>1.1.</w:t>
            </w:r>
          </w:p>
        </w:tc>
        <w:tc>
          <w:tcPr>
            <w:tcW w:w="9355" w:type="dxa"/>
            <w:noWrap/>
            <w:hideMark/>
          </w:tcPr>
          <w:p w:rsidR="00127D50" w:rsidRPr="00127D50" w:rsidRDefault="00127D50" w:rsidP="00127D50">
            <w:pPr>
              <w:widowControl/>
              <w:rPr>
                <w:b/>
                <w:bCs/>
                <w:color w:val="auto"/>
                <w:sz w:val="18"/>
              </w:rPr>
            </w:pPr>
            <w:r w:rsidRPr="00127D50">
              <w:rPr>
                <w:b/>
                <w:bCs/>
                <w:color w:val="auto"/>
                <w:sz w:val="18"/>
              </w:rPr>
              <w:t>Содержание</w:t>
            </w:r>
          </w:p>
        </w:tc>
        <w:tc>
          <w:tcPr>
            <w:tcW w:w="1593" w:type="dxa"/>
            <w:noWrap/>
            <w:hideMark/>
          </w:tcPr>
          <w:p w:rsidR="00127D50" w:rsidRPr="00127D50" w:rsidRDefault="00127D50" w:rsidP="00127D50">
            <w:pPr>
              <w:widowControl/>
              <w:rPr>
                <w:b/>
                <w:bCs/>
                <w:color w:val="auto"/>
                <w:sz w:val="18"/>
              </w:rPr>
            </w:pP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858 055,20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1.1.1.</w:t>
            </w:r>
          </w:p>
        </w:tc>
        <w:tc>
          <w:tcPr>
            <w:tcW w:w="9355" w:type="dxa"/>
            <w:noWrap/>
            <w:hideMark/>
          </w:tcPr>
          <w:p w:rsidR="00127D50" w:rsidRPr="00127D50" w:rsidRDefault="00127D50" w:rsidP="00127D50">
            <w:pPr>
              <w:widowControl/>
              <w:rPr>
                <w:b/>
                <w:bCs/>
                <w:color w:val="auto"/>
                <w:sz w:val="18"/>
              </w:rPr>
            </w:pPr>
            <w:r w:rsidRPr="00127D50">
              <w:rPr>
                <w:b/>
                <w:bCs/>
                <w:color w:val="auto"/>
                <w:sz w:val="18"/>
              </w:rPr>
              <w:t xml:space="preserve">Техническое обслуживание конструктивных элементов зданий: </w:t>
            </w:r>
          </w:p>
        </w:tc>
        <w:tc>
          <w:tcPr>
            <w:tcW w:w="1593" w:type="dxa"/>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29 272,82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1.1.1.1.</w:t>
            </w:r>
          </w:p>
        </w:tc>
        <w:tc>
          <w:tcPr>
            <w:tcW w:w="9355" w:type="dxa"/>
            <w:noWrap/>
            <w:hideMark/>
          </w:tcPr>
          <w:p w:rsidR="00127D50" w:rsidRPr="00127D50" w:rsidRDefault="00127D50" w:rsidP="00127D50">
            <w:pPr>
              <w:widowControl/>
              <w:rPr>
                <w:b/>
                <w:bCs/>
                <w:color w:val="auto"/>
                <w:sz w:val="18"/>
              </w:rPr>
            </w:pPr>
            <w:r w:rsidRPr="00127D50">
              <w:rPr>
                <w:b/>
                <w:bCs/>
                <w:color w:val="auto"/>
                <w:sz w:val="18"/>
              </w:rPr>
              <w:t>Стены и фасады</w:t>
            </w:r>
          </w:p>
        </w:tc>
        <w:tc>
          <w:tcPr>
            <w:tcW w:w="1593" w:type="dxa"/>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2 080,88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внутренней и наружной окраски и отделки</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795,64</w:t>
            </w:r>
          </w:p>
        </w:tc>
        <w:tc>
          <w:tcPr>
            <w:tcW w:w="1308" w:type="dxa"/>
            <w:gridSpan w:val="2"/>
            <w:noWrap/>
            <w:hideMark/>
          </w:tcPr>
          <w:p w:rsidR="00127D50" w:rsidRPr="00127D50" w:rsidRDefault="00127D50" w:rsidP="00127D50">
            <w:pPr>
              <w:widowControl/>
              <w:rPr>
                <w:color w:val="auto"/>
                <w:sz w:val="18"/>
              </w:rPr>
            </w:pPr>
            <w:r w:rsidRPr="00127D50">
              <w:rPr>
                <w:color w:val="auto"/>
                <w:sz w:val="18"/>
              </w:rPr>
              <w:t>1 591,28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внутренней и наружной штукатурки</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244,80</w:t>
            </w:r>
          </w:p>
        </w:tc>
        <w:tc>
          <w:tcPr>
            <w:tcW w:w="1308" w:type="dxa"/>
            <w:gridSpan w:val="2"/>
            <w:noWrap/>
            <w:hideMark/>
          </w:tcPr>
          <w:p w:rsidR="00127D50" w:rsidRPr="00127D50" w:rsidRDefault="00127D50" w:rsidP="00127D50">
            <w:pPr>
              <w:widowControl/>
              <w:rPr>
                <w:color w:val="auto"/>
                <w:sz w:val="18"/>
              </w:rPr>
            </w:pPr>
            <w:r w:rsidRPr="00127D50">
              <w:rPr>
                <w:color w:val="auto"/>
                <w:sz w:val="18"/>
              </w:rPr>
              <w:t>489,60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1.1.1.2.</w:t>
            </w:r>
          </w:p>
        </w:tc>
        <w:tc>
          <w:tcPr>
            <w:tcW w:w="9355" w:type="dxa"/>
            <w:noWrap/>
            <w:hideMark/>
          </w:tcPr>
          <w:p w:rsidR="00127D50" w:rsidRPr="00127D50" w:rsidRDefault="00127D50" w:rsidP="00127D50">
            <w:pPr>
              <w:widowControl/>
              <w:rPr>
                <w:b/>
                <w:bCs/>
                <w:color w:val="auto"/>
                <w:sz w:val="18"/>
              </w:rPr>
            </w:pPr>
            <w:r w:rsidRPr="00127D50">
              <w:rPr>
                <w:b/>
                <w:bCs/>
                <w:color w:val="auto"/>
                <w:sz w:val="18"/>
              </w:rPr>
              <w:t>Крыши и водосточные системы</w:t>
            </w:r>
          </w:p>
        </w:tc>
        <w:tc>
          <w:tcPr>
            <w:tcW w:w="1593" w:type="dxa"/>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14 566,62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Прочистка водостока от засорения</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822,68</w:t>
            </w:r>
          </w:p>
        </w:tc>
        <w:tc>
          <w:tcPr>
            <w:tcW w:w="1308" w:type="dxa"/>
            <w:gridSpan w:val="2"/>
            <w:noWrap/>
            <w:hideMark/>
          </w:tcPr>
          <w:p w:rsidR="00127D50" w:rsidRPr="00127D50" w:rsidRDefault="00127D50" w:rsidP="00127D50">
            <w:pPr>
              <w:widowControl/>
              <w:rPr>
                <w:color w:val="auto"/>
                <w:sz w:val="18"/>
              </w:rPr>
            </w:pPr>
            <w:r w:rsidRPr="00127D50">
              <w:rPr>
                <w:color w:val="auto"/>
                <w:sz w:val="18"/>
              </w:rPr>
              <w:t>1 645,36</w:t>
            </w:r>
          </w:p>
        </w:tc>
      </w:tr>
      <w:tr w:rsidR="00127D50" w:rsidRPr="00127D50" w:rsidTr="00127D50">
        <w:trPr>
          <w:trHeight w:val="6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Укрепление рядовых звеньев, водоприемных воронок, колен наружного водостока; промазка образовавшихся свищей мастиками</w:t>
            </w:r>
          </w:p>
        </w:tc>
        <w:tc>
          <w:tcPr>
            <w:tcW w:w="1593" w:type="dxa"/>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331,85</w:t>
            </w:r>
          </w:p>
        </w:tc>
        <w:tc>
          <w:tcPr>
            <w:tcW w:w="1308" w:type="dxa"/>
            <w:gridSpan w:val="2"/>
            <w:noWrap/>
            <w:hideMark/>
          </w:tcPr>
          <w:p w:rsidR="00127D50" w:rsidRPr="00127D50" w:rsidRDefault="00127D50" w:rsidP="00127D50">
            <w:pPr>
              <w:widowControl/>
              <w:rPr>
                <w:color w:val="auto"/>
                <w:sz w:val="18"/>
              </w:rPr>
            </w:pPr>
            <w:r w:rsidRPr="00127D50">
              <w:rPr>
                <w:color w:val="auto"/>
                <w:sz w:val="18"/>
              </w:rPr>
              <w:t>331,85</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Проверка исправности оголовков вентиляционных каналов</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363,00</w:t>
            </w:r>
          </w:p>
        </w:tc>
        <w:tc>
          <w:tcPr>
            <w:tcW w:w="1308" w:type="dxa"/>
            <w:gridSpan w:val="2"/>
            <w:noWrap/>
            <w:hideMark/>
          </w:tcPr>
          <w:p w:rsidR="00127D50" w:rsidRPr="00127D50" w:rsidRDefault="00127D50" w:rsidP="00127D50">
            <w:pPr>
              <w:widowControl/>
              <w:rPr>
                <w:color w:val="auto"/>
                <w:sz w:val="18"/>
              </w:rPr>
            </w:pPr>
            <w:r w:rsidRPr="00127D50">
              <w:rPr>
                <w:color w:val="auto"/>
                <w:sz w:val="18"/>
              </w:rPr>
              <w:t>726,00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кровли рулонной</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2 448,05</w:t>
            </w:r>
          </w:p>
        </w:tc>
        <w:tc>
          <w:tcPr>
            <w:tcW w:w="1308" w:type="dxa"/>
            <w:gridSpan w:val="2"/>
            <w:noWrap/>
            <w:hideMark/>
          </w:tcPr>
          <w:p w:rsidR="00127D50" w:rsidRPr="00127D50" w:rsidRDefault="00127D50" w:rsidP="00127D50">
            <w:pPr>
              <w:widowControl/>
              <w:rPr>
                <w:color w:val="auto"/>
                <w:sz w:val="18"/>
              </w:rPr>
            </w:pPr>
            <w:r w:rsidRPr="00127D50">
              <w:rPr>
                <w:color w:val="auto"/>
                <w:sz w:val="18"/>
              </w:rPr>
              <w:t>4 896,10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Очистка  кровли</w:t>
            </w:r>
          </w:p>
        </w:tc>
        <w:tc>
          <w:tcPr>
            <w:tcW w:w="1593" w:type="dxa"/>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6 967,31</w:t>
            </w:r>
          </w:p>
        </w:tc>
        <w:tc>
          <w:tcPr>
            <w:tcW w:w="1308" w:type="dxa"/>
            <w:gridSpan w:val="2"/>
            <w:noWrap/>
            <w:hideMark/>
          </w:tcPr>
          <w:p w:rsidR="00127D50" w:rsidRPr="00127D50" w:rsidRDefault="00127D50" w:rsidP="00127D50">
            <w:pPr>
              <w:widowControl/>
              <w:rPr>
                <w:color w:val="auto"/>
                <w:sz w:val="18"/>
              </w:rPr>
            </w:pPr>
            <w:r w:rsidRPr="00127D50">
              <w:rPr>
                <w:color w:val="auto"/>
                <w:sz w:val="18"/>
              </w:rPr>
              <w:t>6 967,31</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1.1.1.3.</w:t>
            </w:r>
          </w:p>
        </w:tc>
        <w:tc>
          <w:tcPr>
            <w:tcW w:w="9355" w:type="dxa"/>
            <w:noWrap/>
            <w:hideMark/>
          </w:tcPr>
          <w:p w:rsidR="00127D50" w:rsidRPr="00127D50" w:rsidRDefault="00127D50" w:rsidP="00127D50">
            <w:pPr>
              <w:widowControl/>
              <w:rPr>
                <w:b/>
                <w:bCs/>
                <w:color w:val="auto"/>
                <w:sz w:val="18"/>
              </w:rPr>
            </w:pPr>
            <w:r w:rsidRPr="00127D50">
              <w:rPr>
                <w:b/>
                <w:bCs/>
                <w:color w:val="auto"/>
                <w:sz w:val="18"/>
              </w:rPr>
              <w:t>Оконные и дверные заполнения</w:t>
            </w:r>
          </w:p>
        </w:tc>
        <w:tc>
          <w:tcPr>
            <w:tcW w:w="1593" w:type="dxa"/>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3 339,84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оконные и дверные заполнения</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1 669,92</w:t>
            </w:r>
          </w:p>
        </w:tc>
        <w:tc>
          <w:tcPr>
            <w:tcW w:w="1308" w:type="dxa"/>
            <w:gridSpan w:val="2"/>
            <w:noWrap/>
            <w:hideMark/>
          </w:tcPr>
          <w:p w:rsidR="00127D50" w:rsidRPr="00127D50" w:rsidRDefault="00127D50" w:rsidP="00127D50">
            <w:pPr>
              <w:widowControl/>
              <w:rPr>
                <w:color w:val="auto"/>
                <w:sz w:val="18"/>
              </w:rPr>
            </w:pPr>
            <w:r w:rsidRPr="00127D50">
              <w:rPr>
                <w:color w:val="auto"/>
                <w:sz w:val="18"/>
              </w:rPr>
              <w:t>3 339,84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1.1.1.4.</w:t>
            </w:r>
          </w:p>
        </w:tc>
        <w:tc>
          <w:tcPr>
            <w:tcW w:w="9355" w:type="dxa"/>
            <w:noWrap/>
            <w:hideMark/>
          </w:tcPr>
          <w:p w:rsidR="00127D50" w:rsidRPr="00127D50" w:rsidRDefault="00127D50" w:rsidP="00127D50">
            <w:pPr>
              <w:widowControl/>
              <w:rPr>
                <w:b/>
                <w:bCs/>
                <w:color w:val="auto"/>
                <w:sz w:val="18"/>
              </w:rPr>
            </w:pPr>
            <w:r w:rsidRPr="00127D50">
              <w:rPr>
                <w:b/>
                <w:bCs/>
                <w:color w:val="auto"/>
                <w:sz w:val="18"/>
              </w:rPr>
              <w:t>Внешнее благоустройство</w:t>
            </w:r>
          </w:p>
        </w:tc>
        <w:tc>
          <w:tcPr>
            <w:tcW w:w="1593" w:type="dxa"/>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9 285,48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Закрытие и раскрытие продухов</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258,90</w:t>
            </w:r>
          </w:p>
        </w:tc>
        <w:tc>
          <w:tcPr>
            <w:tcW w:w="1308" w:type="dxa"/>
            <w:gridSpan w:val="2"/>
            <w:noWrap/>
            <w:hideMark/>
          </w:tcPr>
          <w:p w:rsidR="00127D50" w:rsidRPr="00127D50" w:rsidRDefault="00127D50" w:rsidP="00127D50">
            <w:pPr>
              <w:widowControl/>
              <w:rPr>
                <w:color w:val="auto"/>
                <w:sz w:val="18"/>
              </w:rPr>
            </w:pPr>
            <w:r w:rsidRPr="00127D50">
              <w:rPr>
                <w:color w:val="auto"/>
                <w:sz w:val="18"/>
              </w:rPr>
              <w:t>517,80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Дератизация, дезинсекция, дезинфекция мест общего пользования, подвалов</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730,64</w:t>
            </w:r>
          </w:p>
        </w:tc>
        <w:tc>
          <w:tcPr>
            <w:tcW w:w="1308" w:type="dxa"/>
            <w:gridSpan w:val="2"/>
            <w:noWrap/>
            <w:hideMark/>
          </w:tcPr>
          <w:p w:rsidR="00127D50" w:rsidRPr="00127D50" w:rsidRDefault="00127D50" w:rsidP="00127D50">
            <w:pPr>
              <w:widowControl/>
              <w:rPr>
                <w:color w:val="auto"/>
                <w:sz w:val="18"/>
              </w:rPr>
            </w:pPr>
            <w:r w:rsidRPr="00127D50">
              <w:rPr>
                <w:color w:val="auto"/>
                <w:sz w:val="18"/>
              </w:rPr>
              <w:t>8 767,68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1.1.2.</w:t>
            </w:r>
          </w:p>
        </w:tc>
        <w:tc>
          <w:tcPr>
            <w:tcW w:w="9355" w:type="dxa"/>
            <w:noWrap/>
            <w:hideMark/>
          </w:tcPr>
          <w:p w:rsidR="00127D50" w:rsidRPr="00127D50" w:rsidRDefault="00127D50" w:rsidP="00127D50">
            <w:pPr>
              <w:widowControl/>
              <w:rPr>
                <w:b/>
                <w:bCs/>
                <w:color w:val="auto"/>
                <w:sz w:val="18"/>
              </w:rPr>
            </w:pPr>
            <w:r w:rsidRPr="00127D50">
              <w:rPr>
                <w:b/>
                <w:bCs/>
                <w:color w:val="auto"/>
                <w:sz w:val="18"/>
              </w:rPr>
              <w:t>Техническое обслуживание общих коммуникаций, технических устройств и технических помещений жилого дома</w:t>
            </w:r>
          </w:p>
        </w:tc>
        <w:tc>
          <w:tcPr>
            <w:tcW w:w="1593" w:type="dxa"/>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31 887,22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1.1.2.1.</w:t>
            </w:r>
          </w:p>
        </w:tc>
        <w:tc>
          <w:tcPr>
            <w:tcW w:w="9355" w:type="dxa"/>
            <w:noWrap/>
            <w:hideMark/>
          </w:tcPr>
          <w:p w:rsidR="00127D50" w:rsidRPr="00127D50" w:rsidRDefault="00127D50" w:rsidP="00127D50">
            <w:pPr>
              <w:widowControl/>
              <w:rPr>
                <w:b/>
                <w:bCs/>
                <w:color w:val="auto"/>
                <w:sz w:val="18"/>
              </w:rPr>
            </w:pPr>
            <w:r w:rsidRPr="00127D50">
              <w:rPr>
                <w:b/>
                <w:bCs/>
                <w:color w:val="auto"/>
                <w:sz w:val="18"/>
              </w:rPr>
              <w:t>Центральное отопление</w:t>
            </w:r>
          </w:p>
        </w:tc>
        <w:tc>
          <w:tcPr>
            <w:tcW w:w="1593" w:type="dxa"/>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18 259,61</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Консервация и расконсервация систем центрального отопления</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1 337,31</w:t>
            </w:r>
          </w:p>
        </w:tc>
        <w:tc>
          <w:tcPr>
            <w:tcW w:w="1308" w:type="dxa"/>
            <w:gridSpan w:val="2"/>
            <w:noWrap/>
            <w:hideMark/>
          </w:tcPr>
          <w:p w:rsidR="00127D50" w:rsidRPr="00127D50" w:rsidRDefault="00127D50" w:rsidP="00127D50">
            <w:pPr>
              <w:widowControl/>
              <w:rPr>
                <w:color w:val="auto"/>
                <w:sz w:val="18"/>
              </w:rPr>
            </w:pPr>
            <w:r w:rsidRPr="00127D50">
              <w:rPr>
                <w:color w:val="auto"/>
                <w:sz w:val="18"/>
              </w:rPr>
              <w:t>2 674,62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Очистка от накипи запорной арматуры</w:t>
            </w:r>
          </w:p>
        </w:tc>
        <w:tc>
          <w:tcPr>
            <w:tcW w:w="1593" w:type="dxa"/>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509,90</w:t>
            </w:r>
          </w:p>
        </w:tc>
        <w:tc>
          <w:tcPr>
            <w:tcW w:w="1308" w:type="dxa"/>
            <w:gridSpan w:val="2"/>
            <w:noWrap/>
            <w:hideMark/>
          </w:tcPr>
          <w:p w:rsidR="00127D50" w:rsidRPr="00127D50" w:rsidRDefault="00127D50" w:rsidP="00127D50">
            <w:pPr>
              <w:widowControl/>
              <w:rPr>
                <w:color w:val="auto"/>
                <w:sz w:val="18"/>
              </w:rPr>
            </w:pPr>
            <w:r w:rsidRPr="00127D50">
              <w:rPr>
                <w:color w:val="auto"/>
                <w:sz w:val="18"/>
              </w:rPr>
              <w:t>509,90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lastRenderedPageBreak/>
              <w:t> </w:t>
            </w:r>
          </w:p>
        </w:tc>
        <w:tc>
          <w:tcPr>
            <w:tcW w:w="9355" w:type="dxa"/>
            <w:noWrap/>
            <w:hideMark/>
          </w:tcPr>
          <w:p w:rsidR="00127D50" w:rsidRPr="00127D50" w:rsidRDefault="00127D50" w:rsidP="00127D50">
            <w:pPr>
              <w:widowControl/>
              <w:rPr>
                <w:color w:val="auto"/>
                <w:sz w:val="18"/>
              </w:rPr>
            </w:pPr>
            <w:r w:rsidRPr="00127D50">
              <w:rPr>
                <w:color w:val="auto"/>
                <w:sz w:val="18"/>
              </w:rPr>
              <w:t>Испытание систем центрального отопления</w:t>
            </w:r>
          </w:p>
        </w:tc>
        <w:tc>
          <w:tcPr>
            <w:tcW w:w="1593" w:type="dxa"/>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2 085,76</w:t>
            </w:r>
          </w:p>
        </w:tc>
        <w:tc>
          <w:tcPr>
            <w:tcW w:w="1308" w:type="dxa"/>
            <w:gridSpan w:val="2"/>
            <w:noWrap/>
            <w:hideMark/>
          </w:tcPr>
          <w:p w:rsidR="00127D50" w:rsidRPr="00127D50" w:rsidRDefault="00127D50" w:rsidP="00127D50">
            <w:pPr>
              <w:widowControl/>
              <w:rPr>
                <w:color w:val="auto"/>
                <w:sz w:val="18"/>
              </w:rPr>
            </w:pPr>
            <w:r w:rsidRPr="00127D50">
              <w:rPr>
                <w:color w:val="auto"/>
                <w:sz w:val="18"/>
              </w:rPr>
              <w:t>2 085,76</w:t>
            </w:r>
          </w:p>
        </w:tc>
      </w:tr>
      <w:tr w:rsidR="00127D50" w:rsidRPr="00127D50" w:rsidTr="00127D50">
        <w:trPr>
          <w:trHeight w:val="55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Промывка системы центрального отопления и горячего водоснабжения гидравлическим и гидропневматическим способом</w:t>
            </w:r>
          </w:p>
        </w:tc>
        <w:tc>
          <w:tcPr>
            <w:tcW w:w="1593" w:type="dxa"/>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5 994,89</w:t>
            </w:r>
          </w:p>
        </w:tc>
        <w:tc>
          <w:tcPr>
            <w:tcW w:w="1308" w:type="dxa"/>
            <w:gridSpan w:val="2"/>
            <w:noWrap/>
            <w:hideMark/>
          </w:tcPr>
          <w:p w:rsidR="00127D50" w:rsidRPr="00127D50" w:rsidRDefault="00127D50" w:rsidP="00127D50">
            <w:pPr>
              <w:widowControl/>
              <w:rPr>
                <w:color w:val="auto"/>
                <w:sz w:val="18"/>
              </w:rPr>
            </w:pPr>
            <w:r w:rsidRPr="00127D50">
              <w:rPr>
                <w:color w:val="auto"/>
                <w:sz w:val="18"/>
              </w:rPr>
              <w:t>5 994,89</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системы центрального отопления в подвалах и тех этажах</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3 497,22</w:t>
            </w:r>
          </w:p>
        </w:tc>
        <w:tc>
          <w:tcPr>
            <w:tcW w:w="1308" w:type="dxa"/>
            <w:gridSpan w:val="2"/>
            <w:noWrap/>
            <w:hideMark/>
          </w:tcPr>
          <w:p w:rsidR="00127D50" w:rsidRPr="00127D50" w:rsidRDefault="00127D50" w:rsidP="00127D50">
            <w:pPr>
              <w:widowControl/>
              <w:rPr>
                <w:color w:val="auto"/>
                <w:sz w:val="18"/>
              </w:rPr>
            </w:pPr>
            <w:r w:rsidRPr="00127D50">
              <w:rPr>
                <w:color w:val="auto"/>
                <w:sz w:val="18"/>
              </w:rPr>
              <w:t>6 994,44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1.1.2.2.</w:t>
            </w:r>
          </w:p>
        </w:tc>
        <w:tc>
          <w:tcPr>
            <w:tcW w:w="9355" w:type="dxa"/>
            <w:noWrap/>
            <w:hideMark/>
          </w:tcPr>
          <w:p w:rsidR="00127D50" w:rsidRPr="00127D50" w:rsidRDefault="00127D50" w:rsidP="00127D50">
            <w:pPr>
              <w:widowControl/>
              <w:rPr>
                <w:b/>
                <w:bCs/>
                <w:color w:val="auto"/>
                <w:sz w:val="18"/>
              </w:rPr>
            </w:pPr>
            <w:r w:rsidRPr="00127D50">
              <w:rPr>
                <w:b/>
                <w:bCs/>
                <w:color w:val="auto"/>
                <w:sz w:val="18"/>
              </w:rPr>
              <w:t>Водопровод и канализация, горячее водоснабжение</w:t>
            </w:r>
          </w:p>
        </w:tc>
        <w:tc>
          <w:tcPr>
            <w:tcW w:w="1593" w:type="dxa"/>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9 554,79</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Консервация и расконсервация поливочной системы</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375,62</w:t>
            </w:r>
          </w:p>
        </w:tc>
        <w:tc>
          <w:tcPr>
            <w:tcW w:w="1308" w:type="dxa"/>
            <w:gridSpan w:val="2"/>
            <w:noWrap/>
            <w:hideMark/>
          </w:tcPr>
          <w:p w:rsidR="00127D50" w:rsidRPr="00127D50" w:rsidRDefault="00127D50" w:rsidP="00127D50">
            <w:pPr>
              <w:widowControl/>
              <w:rPr>
                <w:color w:val="auto"/>
                <w:sz w:val="18"/>
              </w:rPr>
            </w:pPr>
            <w:r w:rsidRPr="00127D50">
              <w:rPr>
                <w:color w:val="auto"/>
                <w:sz w:val="18"/>
              </w:rPr>
              <w:t>751,24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Техническое обслуживание повысительных насосных станций</w:t>
            </w:r>
          </w:p>
        </w:tc>
        <w:tc>
          <w:tcPr>
            <w:tcW w:w="1593" w:type="dxa"/>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653,19</w:t>
            </w:r>
          </w:p>
        </w:tc>
        <w:tc>
          <w:tcPr>
            <w:tcW w:w="1308" w:type="dxa"/>
            <w:gridSpan w:val="2"/>
            <w:noWrap/>
            <w:hideMark/>
          </w:tcPr>
          <w:p w:rsidR="00127D50" w:rsidRPr="00127D50" w:rsidRDefault="00127D50" w:rsidP="00127D50">
            <w:pPr>
              <w:widowControl/>
              <w:rPr>
                <w:color w:val="auto"/>
                <w:sz w:val="18"/>
              </w:rPr>
            </w:pPr>
            <w:r w:rsidRPr="00127D50">
              <w:rPr>
                <w:color w:val="auto"/>
                <w:sz w:val="18"/>
              </w:rPr>
              <w:t>7 838,28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Проверка исправности канализационной вытяжки</w:t>
            </w:r>
          </w:p>
        </w:tc>
        <w:tc>
          <w:tcPr>
            <w:tcW w:w="1593" w:type="dxa"/>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206,79</w:t>
            </w:r>
          </w:p>
        </w:tc>
        <w:tc>
          <w:tcPr>
            <w:tcW w:w="1308" w:type="dxa"/>
            <w:gridSpan w:val="2"/>
            <w:noWrap/>
            <w:hideMark/>
          </w:tcPr>
          <w:p w:rsidR="00127D50" w:rsidRPr="00127D50" w:rsidRDefault="00127D50" w:rsidP="00127D50">
            <w:pPr>
              <w:widowControl/>
              <w:rPr>
                <w:color w:val="auto"/>
                <w:sz w:val="18"/>
              </w:rPr>
            </w:pPr>
            <w:r w:rsidRPr="00127D50">
              <w:rPr>
                <w:color w:val="auto"/>
                <w:sz w:val="18"/>
              </w:rPr>
              <w:t>206,79</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водопровода, канализации и горячего водоснабжения</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379,24</w:t>
            </w:r>
          </w:p>
        </w:tc>
        <w:tc>
          <w:tcPr>
            <w:tcW w:w="1308" w:type="dxa"/>
            <w:gridSpan w:val="2"/>
            <w:noWrap/>
            <w:hideMark/>
          </w:tcPr>
          <w:p w:rsidR="00127D50" w:rsidRPr="00127D50" w:rsidRDefault="00127D50" w:rsidP="00127D50">
            <w:pPr>
              <w:widowControl/>
              <w:rPr>
                <w:color w:val="auto"/>
                <w:sz w:val="18"/>
              </w:rPr>
            </w:pPr>
            <w:r w:rsidRPr="00127D50">
              <w:rPr>
                <w:color w:val="auto"/>
                <w:sz w:val="18"/>
              </w:rPr>
              <w:t>758,48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1.1.2.3.</w:t>
            </w:r>
          </w:p>
        </w:tc>
        <w:tc>
          <w:tcPr>
            <w:tcW w:w="9355" w:type="dxa"/>
            <w:noWrap/>
            <w:hideMark/>
          </w:tcPr>
          <w:p w:rsidR="00127D50" w:rsidRPr="00127D50" w:rsidRDefault="00127D50" w:rsidP="00127D50">
            <w:pPr>
              <w:widowControl/>
              <w:rPr>
                <w:b/>
                <w:bCs/>
                <w:color w:val="auto"/>
                <w:sz w:val="18"/>
              </w:rPr>
            </w:pPr>
            <w:r w:rsidRPr="00127D50">
              <w:rPr>
                <w:b/>
                <w:bCs/>
                <w:color w:val="auto"/>
                <w:sz w:val="18"/>
              </w:rPr>
              <w:t>Электроснабжение</w:t>
            </w:r>
          </w:p>
        </w:tc>
        <w:tc>
          <w:tcPr>
            <w:tcW w:w="1593" w:type="dxa"/>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2 308,38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Обеспыливание электрооборудования</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362,88</w:t>
            </w:r>
          </w:p>
        </w:tc>
        <w:tc>
          <w:tcPr>
            <w:tcW w:w="1308" w:type="dxa"/>
            <w:gridSpan w:val="2"/>
            <w:noWrap/>
            <w:hideMark/>
          </w:tcPr>
          <w:p w:rsidR="00127D50" w:rsidRPr="00127D50" w:rsidRDefault="00127D50" w:rsidP="00127D50">
            <w:pPr>
              <w:widowControl/>
              <w:rPr>
                <w:color w:val="auto"/>
                <w:sz w:val="18"/>
              </w:rPr>
            </w:pPr>
            <w:r w:rsidRPr="00127D50">
              <w:rPr>
                <w:color w:val="auto"/>
                <w:sz w:val="18"/>
              </w:rPr>
              <w:t>725,76</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 xml:space="preserve">Измерение температуры электрических контактов с помощью пирометра </w:t>
            </w:r>
          </w:p>
        </w:tc>
        <w:tc>
          <w:tcPr>
            <w:tcW w:w="1593" w:type="dxa"/>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287,40</w:t>
            </w:r>
          </w:p>
        </w:tc>
        <w:tc>
          <w:tcPr>
            <w:tcW w:w="1308" w:type="dxa"/>
            <w:gridSpan w:val="2"/>
            <w:noWrap/>
            <w:hideMark/>
          </w:tcPr>
          <w:p w:rsidR="00127D50" w:rsidRPr="00127D50" w:rsidRDefault="00127D50" w:rsidP="00127D50">
            <w:pPr>
              <w:widowControl/>
              <w:rPr>
                <w:color w:val="auto"/>
                <w:sz w:val="18"/>
              </w:rPr>
            </w:pPr>
            <w:r w:rsidRPr="00127D50">
              <w:rPr>
                <w:color w:val="auto"/>
                <w:sz w:val="18"/>
              </w:rPr>
              <w:t>287,40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линий электрических сетей, арматуры и электрооборудования (силовые установки)</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316,03</w:t>
            </w:r>
          </w:p>
        </w:tc>
        <w:tc>
          <w:tcPr>
            <w:tcW w:w="1308" w:type="dxa"/>
            <w:gridSpan w:val="2"/>
            <w:noWrap/>
            <w:hideMark/>
          </w:tcPr>
          <w:p w:rsidR="00127D50" w:rsidRPr="00127D50" w:rsidRDefault="00127D50" w:rsidP="00127D50">
            <w:pPr>
              <w:widowControl/>
              <w:rPr>
                <w:color w:val="auto"/>
                <w:sz w:val="18"/>
              </w:rPr>
            </w:pPr>
            <w:r w:rsidRPr="00127D50">
              <w:rPr>
                <w:color w:val="auto"/>
                <w:sz w:val="18"/>
              </w:rPr>
              <w:t>632,06</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noWrap/>
            <w:hideMark/>
          </w:tcPr>
          <w:p w:rsidR="00127D50" w:rsidRPr="00127D50" w:rsidRDefault="00127D50" w:rsidP="00127D50">
            <w:pPr>
              <w:widowControl/>
              <w:rPr>
                <w:color w:val="auto"/>
                <w:sz w:val="18"/>
              </w:rPr>
            </w:pPr>
            <w:r w:rsidRPr="00127D50">
              <w:rPr>
                <w:color w:val="auto"/>
                <w:sz w:val="18"/>
              </w:rPr>
              <w:t>Осмотр линий электрических сетей, арматуры и электрооборудования на лестничных клетках</w:t>
            </w:r>
          </w:p>
        </w:tc>
        <w:tc>
          <w:tcPr>
            <w:tcW w:w="1593" w:type="dxa"/>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331,58</w:t>
            </w:r>
          </w:p>
        </w:tc>
        <w:tc>
          <w:tcPr>
            <w:tcW w:w="1308" w:type="dxa"/>
            <w:gridSpan w:val="2"/>
            <w:noWrap/>
            <w:hideMark/>
          </w:tcPr>
          <w:p w:rsidR="00127D50" w:rsidRPr="00127D50" w:rsidRDefault="00127D50" w:rsidP="00127D50">
            <w:pPr>
              <w:widowControl/>
              <w:rPr>
                <w:color w:val="auto"/>
                <w:sz w:val="18"/>
              </w:rPr>
            </w:pPr>
            <w:r w:rsidRPr="00127D50">
              <w:rPr>
                <w:color w:val="auto"/>
                <w:sz w:val="18"/>
              </w:rPr>
              <w:t>663,16</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1.1.2.4.</w:t>
            </w:r>
          </w:p>
        </w:tc>
        <w:tc>
          <w:tcPr>
            <w:tcW w:w="9355" w:type="dxa"/>
            <w:hideMark/>
          </w:tcPr>
          <w:p w:rsidR="00127D50" w:rsidRPr="00127D50" w:rsidRDefault="00127D50" w:rsidP="00127D50">
            <w:pPr>
              <w:widowControl/>
              <w:rPr>
                <w:b/>
                <w:bCs/>
                <w:color w:val="auto"/>
                <w:sz w:val="18"/>
              </w:rPr>
            </w:pPr>
            <w:r w:rsidRPr="00127D50">
              <w:rPr>
                <w:b/>
                <w:bCs/>
                <w:color w:val="auto"/>
                <w:sz w:val="18"/>
              </w:rPr>
              <w:t>Вентиляция</w:t>
            </w:r>
          </w:p>
        </w:tc>
        <w:tc>
          <w:tcPr>
            <w:tcW w:w="1593" w:type="dxa"/>
            <w:noWrap/>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color w:val="auto"/>
                <w:sz w:val="18"/>
              </w:rPr>
            </w:pPr>
            <w:r w:rsidRPr="00127D50">
              <w:rPr>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1 764,44</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Осмотр вентканалов</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1 764,44</w:t>
            </w:r>
          </w:p>
        </w:tc>
        <w:tc>
          <w:tcPr>
            <w:tcW w:w="1308" w:type="dxa"/>
            <w:gridSpan w:val="2"/>
            <w:noWrap/>
            <w:hideMark/>
          </w:tcPr>
          <w:p w:rsidR="00127D50" w:rsidRPr="00127D50" w:rsidRDefault="00127D50" w:rsidP="00127D50">
            <w:pPr>
              <w:widowControl/>
              <w:rPr>
                <w:color w:val="auto"/>
                <w:sz w:val="18"/>
              </w:rPr>
            </w:pPr>
            <w:r w:rsidRPr="00127D50">
              <w:rPr>
                <w:color w:val="auto"/>
                <w:sz w:val="18"/>
              </w:rPr>
              <w:t>1 764,44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1.1.3.</w:t>
            </w:r>
          </w:p>
        </w:tc>
        <w:tc>
          <w:tcPr>
            <w:tcW w:w="9355" w:type="dxa"/>
            <w:noWrap/>
            <w:hideMark/>
          </w:tcPr>
          <w:p w:rsidR="00127D50" w:rsidRPr="00127D50" w:rsidRDefault="00127D50" w:rsidP="00127D50">
            <w:pPr>
              <w:widowControl/>
              <w:rPr>
                <w:b/>
                <w:bCs/>
                <w:color w:val="auto"/>
                <w:sz w:val="18"/>
              </w:rPr>
            </w:pPr>
            <w:r w:rsidRPr="00127D50">
              <w:rPr>
                <w:b/>
                <w:bCs/>
                <w:color w:val="auto"/>
                <w:sz w:val="18"/>
              </w:rPr>
              <w:t>Работы по содержанию общего имущества**</w:t>
            </w:r>
          </w:p>
        </w:tc>
        <w:tc>
          <w:tcPr>
            <w:tcW w:w="1593" w:type="dxa"/>
            <w:hideMark/>
          </w:tcPr>
          <w:p w:rsidR="00127D50" w:rsidRPr="00127D50" w:rsidRDefault="00127D50" w:rsidP="00127D50">
            <w:pPr>
              <w:widowControl/>
              <w:rPr>
                <w:color w:val="auto"/>
                <w:sz w:val="18"/>
              </w:rPr>
            </w:pPr>
            <w:r w:rsidRPr="00127D50">
              <w:rPr>
                <w:color w:val="auto"/>
                <w:sz w:val="18"/>
              </w:rPr>
              <w:t>297</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2 683,15</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796 895,16</w:t>
            </w:r>
          </w:p>
        </w:tc>
      </w:tr>
      <w:tr w:rsidR="00127D50" w:rsidRPr="00127D50" w:rsidTr="00127D50">
        <w:trPr>
          <w:trHeight w:val="300"/>
        </w:trPr>
        <w:tc>
          <w:tcPr>
            <w:tcW w:w="846" w:type="dxa"/>
            <w:noWrap/>
            <w:hideMark/>
          </w:tcPr>
          <w:p w:rsidR="00127D50" w:rsidRPr="00127D50" w:rsidRDefault="00127D50" w:rsidP="00127D50">
            <w:pPr>
              <w:widowControl/>
              <w:rPr>
                <w:b/>
                <w:bCs/>
                <w:color w:val="auto"/>
                <w:sz w:val="18"/>
              </w:rPr>
            </w:pPr>
            <w:r w:rsidRPr="00127D50">
              <w:rPr>
                <w:b/>
                <w:bCs/>
                <w:color w:val="auto"/>
                <w:sz w:val="18"/>
              </w:rPr>
              <w:t>1.2.</w:t>
            </w:r>
          </w:p>
        </w:tc>
        <w:tc>
          <w:tcPr>
            <w:tcW w:w="9355" w:type="dxa"/>
            <w:noWrap/>
            <w:hideMark/>
          </w:tcPr>
          <w:p w:rsidR="00127D50" w:rsidRPr="00127D50" w:rsidRDefault="00127D50" w:rsidP="00127D50">
            <w:pPr>
              <w:widowControl/>
              <w:rPr>
                <w:b/>
                <w:bCs/>
                <w:color w:val="auto"/>
                <w:sz w:val="18"/>
              </w:rPr>
            </w:pPr>
            <w:r w:rsidRPr="00127D50">
              <w:rPr>
                <w:b/>
                <w:bCs/>
                <w:color w:val="auto"/>
                <w:sz w:val="18"/>
              </w:rPr>
              <w:t>Уборка лестничных клеток МОП</w:t>
            </w:r>
          </w:p>
        </w:tc>
        <w:tc>
          <w:tcPr>
            <w:tcW w:w="1593" w:type="dxa"/>
            <w:noWrap/>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color w:val="auto"/>
                <w:sz w:val="18"/>
              </w:rPr>
            </w:pPr>
            <w:r w:rsidRPr="00127D50">
              <w:rPr>
                <w:color w:val="auto"/>
                <w:sz w:val="18"/>
              </w:rPr>
              <w:t> </w:t>
            </w:r>
          </w:p>
        </w:tc>
        <w:tc>
          <w:tcPr>
            <w:tcW w:w="1308" w:type="dxa"/>
            <w:gridSpan w:val="2"/>
            <w:hideMark/>
          </w:tcPr>
          <w:p w:rsidR="00127D50" w:rsidRPr="00127D50" w:rsidRDefault="00127D50" w:rsidP="00127D50">
            <w:pPr>
              <w:widowControl/>
              <w:rPr>
                <w:b/>
                <w:bCs/>
                <w:color w:val="auto"/>
                <w:sz w:val="18"/>
              </w:rPr>
            </w:pPr>
            <w:r w:rsidRPr="00127D50">
              <w:rPr>
                <w:b/>
                <w:bCs/>
                <w:color w:val="auto"/>
                <w:sz w:val="18"/>
              </w:rPr>
              <w:t>372 124,99</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мытье лифтовых и квартирных холлов первых этажей в зимний период</w:t>
            </w:r>
          </w:p>
        </w:tc>
        <w:tc>
          <w:tcPr>
            <w:tcW w:w="1593" w:type="dxa"/>
            <w:noWrap/>
            <w:hideMark/>
          </w:tcPr>
          <w:p w:rsidR="00127D50" w:rsidRPr="00127D50" w:rsidRDefault="00DD5150" w:rsidP="00127D50">
            <w:pPr>
              <w:widowControl/>
              <w:rPr>
                <w:color w:val="auto"/>
                <w:sz w:val="18"/>
              </w:rPr>
            </w:pPr>
            <w:r>
              <w:rPr>
                <w:color w:val="auto"/>
                <w:sz w:val="18"/>
              </w:rPr>
              <w:t>312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C67597" w:rsidP="00127D50">
            <w:pPr>
              <w:widowControl/>
              <w:rPr>
                <w:color w:val="auto"/>
                <w:sz w:val="18"/>
              </w:rPr>
            </w:pPr>
            <w:r>
              <w:rPr>
                <w:color w:val="auto"/>
                <w:sz w:val="18"/>
              </w:rPr>
              <w:t>303,97</w:t>
            </w:r>
          </w:p>
        </w:tc>
        <w:tc>
          <w:tcPr>
            <w:tcW w:w="1308" w:type="dxa"/>
            <w:gridSpan w:val="2"/>
            <w:hideMark/>
          </w:tcPr>
          <w:p w:rsidR="00127D50" w:rsidRPr="00127D50" w:rsidRDefault="00C67597" w:rsidP="00127D50">
            <w:pPr>
              <w:widowControl/>
              <w:rPr>
                <w:color w:val="auto"/>
                <w:sz w:val="18"/>
              </w:rPr>
            </w:pPr>
            <w:r>
              <w:rPr>
                <w:color w:val="auto"/>
                <w:sz w:val="18"/>
              </w:rPr>
              <w:t>94 837,68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мытье лифтовых и квартирных холлов первых этажей в летний период</w:t>
            </w:r>
          </w:p>
        </w:tc>
        <w:tc>
          <w:tcPr>
            <w:tcW w:w="1593" w:type="dxa"/>
            <w:noWrap/>
            <w:hideMark/>
          </w:tcPr>
          <w:p w:rsidR="00127D50" w:rsidRPr="00127D50" w:rsidRDefault="00127D50" w:rsidP="00127D50">
            <w:pPr>
              <w:widowControl/>
              <w:rPr>
                <w:color w:val="auto"/>
                <w:sz w:val="18"/>
              </w:rPr>
            </w:pPr>
            <w:r w:rsidRPr="00127D50">
              <w:rPr>
                <w:color w:val="auto"/>
                <w:sz w:val="18"/>
              </w:rPr>
              <w:t>157</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C67597" w:rsidP="00127D50">
            <w:pPr>
              <w:widowControl/>
              <w:rPr>
                <w:color w:val="auto"/>
                <w:sz w:val="18"/>
              </w:rPr>
            </w:pPr>
            <w:r>
              <w:rPr>
                <w:color w:val="auto"/>
                <w:sz w:val="18"/>
              </w:rPr>
              <w:t>293,40</w:t>
            </w:r>
          </w:p>
        </w:tc>
        <w:tc>
          <w:tcPr>
            <w:tcW w:w="1308" w:type="dxa"/>
            <w:gridSpan w:val="2"/>
            <w:hideMark/>
          </w:tcPr>
          <w:p w:rsidR="00127D50" w:rsidRPr="00127D50" w:rsidRDefault="00C67597" w:rsidP="00127D50">
            <w:pPr>
              <w:widowControl/>
              <w:rPr>
                <w:color w:val="auto"/>
                <w:sz w:val="18"/>
              </w:rPr>
            </w:pPr>
            <w:r>
              <w:rPr>
                <w:color w:val="auto"/>
                <w:sz w:val="18"/>
              </w:rPr>
              <w:t>46 064,02</w:t>
            </w:r>
            <w:bookmarkStart w:id="3" w:name="_GoBack"/>
            <w:bookmarkEnd w:id="3"/>
          </w:p>
        </w:tc>
      </w:tr>
      <w:tr w:rsidR="00127D50" w:rsidRPr="00127D50" w:rsidTr="00127D50">
        <w:trPr>
          <w:trHeight w:val="6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мытье пола кабины лифта; протирание панели с кнопками вызова на этаж, стен, плафонов и дверей лифта</w:t>
            </w:r>
          </w:p>
        </w:tc>
        <w:tc>
          <w:tcPr>
            <w:tcW w:w="1593" w:type="dxa"/>
            <w:noWrap/>
            <w:hideMark/>
          </w:tcPr>
          <w:p w:rsidR="00127D50" w:rsidRPr="00127D50" w:rsidRDefault="00127D50" w:rsidP="00127D50">
            <w:pPr>
              <w:widowControl/>
              <w:rPr>
                <w:color w:val="auto"/>
                <w:sz w:val="18"/>
              </w:rPr>
            </w:pPr>
            <w:r w:rsidRPr="00127D50">
              <w:rPr>
                <w:color w:val="auto"/>
                <w:sz w:val="18"/>
              </w:rPr>
              <w:t>314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27,62</w:t>
            </w:r>
          </w:p>
        </w:tc>
        <w:tc>
          <w:tcPr>
            <w:tcW w:w="1308" w:type="dxa"/>
            <w:gridSpan w:val="2"/>
            <w:hideMark/>
          </w:tcPr>
          <w:p w:rsidR="00127D50" w:rsidRPr="00127D50" w:rsidRDefault="00127D50" w:rsidP="00127D50">
            <w:pPr>
              <w:widowControl/>
              <w:rPr>
                <w:color w:val="auto"/>
                <w:sz w:val="18"/>
              </w:rPr>
            </w:pPr>
            <w:r w:rsidRPr="00127D50">
              <w:rPr>
                <w:color w:val="auto"/>
                <w:sz w:val="18"/>
              </w:rPr>
              <w:t>8 672,46</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мытье квартирных холлов (выше первого этажа);</w:t>
            </w:r>
          </w:p>
        </w:tc>
        <w:tc>
          <w:tcPr>
            <w:tcW w:w="1593" w:type="dxa"/>
            <w:noWrap/>
            <w:hideMark/>
          </w:tcPr>
          <w:p w:rsidR="00127D50" w:rsidRPr="00127D50" w:rsidRDefault="00127D50" w:rsidP="00127D50">
            <w:pPr>
              <w:widowControl/>
              <w:rPr>
                <w:color w:val="auto"/>
                <w:sz w:val="18"/>
              </w:rPr>
            </w:pPr>
            <w:r w:rsidRPr="00127D50">
              <w:rPr>
                <w:color w:val="auto"/>
                <w:sz w:val="18"/>
              </w:rPr>
              <w:t>52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2 253,21</w:t>
            </w:r>
          </w:p>
        </w:tc>
        <w:tc>
          <w:tcPr>
            <w:tcW w:w="1308" w:type="dxa"/>
            <w:gridSpan w:val="2"/>
            <w:hideMark/>
          </w:tcPr>
          <w:p w:rsidR="00127D50" w:rsidRPr="00127D50" w:rsidRDefault="00127D50" w:rsidP="00127D50">
            <w:pPr>
              <w:widowControl/>
              <w:rPr>
                <w:color w:val="auto"/>
                <w:sz w:val="18"/>
              </w:rPr>
            </w:pPr>
            <w:r w:rsidRPr="00127D50">
              <w:rPr>
                <w:color w:val="auto"/>
                <w:sz w:val="18"/>
              </w:rPr>
              <w:t>117 167,14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мытье черной лестницы (выше первого этажа)</w:t>
            </w:r>
          </w:p>
        </w:tc>
        <w:tc>
          <w:tcPr>
            <w:tcW w:w="1593" w:type="dxa"/>
            <w:noWrap/>
            <w:hideMark/>
          </w:tcPr>
          <w:p w:rsidR="00127D50" w:rsidRPr="00127D50" w:rsidRDefault="00127D50" w:rsidP="00127D50">
            <w:pPr>
              <w:widowControl/>
              <w:rPr>
                <w:color w:val="auto"/>
                <w:sz w:val="18"/>
              </w:rPr>
            </w:pPr>
            <w:r w:rsidRPr="00127D50">
              <w:rPr>
                <w:color w:val="auto"/>
                <w:sz w:val="18"/>
              </w:rPr>
              <w:t>52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863,93</w:t>
            </w:r>
          </w:p>
        </w:tc>
        <w:tc>
          <w:tcPr>
            <w:tcW w:w="1308" w:type="dxa"/>
            <w:gridSpan w:val="2"/>
            <w:hideMark/>
          </w:tcPr>
          <w:p w:rsidR="00127D50" w:rsidRPr="00127D50" w:rsidRDefault="00127D50" w:rsidP="00127D50">
            <w:pPr>
              <w:widowControl/>
              <w:rPr>
                <w:color w:val="auto"/>
                <w:sz w:val="18"/>
              </w:rPr>
            </w:pPr>
            <w:r w:rsidRPr="00127D50">
              <w:rPr>
                <w:color w:val="auto"/>
                <w:sz w:val="18"/>
              </w:rPr>
              <w:t>44 924,35</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влажное подметание и мытье подсобных помещений;</w:t>
            </w:r>
          </w:p>
        </w:tc>
        <w:tc>
          <w:tcPr>
            <w:tcW w:w="1593" w:type="dxa"/>
            <w:noWrap/>
            <w:hideMark/>
          </w:tcPr>
          <w:p w:rsidR="00127D50" w:rsidRPr="00127D50" w:rsidRDefault="00127D50" w:rsidP="00127D50">
            <w:pPr>
              <w:widowControl/>
              <w:rPr>
                <w:color w:val="auto"/>
                <w:sz w:val="18"/>
              </w:rPr>
            </w:pPr>
            <w:r w:rsidRPr="00127D50">
              <w:rPr>
                <w:color w:val="auto"/>
                <w:sz w:val="18"/>
              </w:rPr>
              <w:t>104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58,29</w:t>
            </w:r>
          </w:p>
        </w:tc>
        <w:tc>
          <w:tcPr>
            <w:tcW w:w="1308" w:type="dxa"/>
            <w:gridSpan w:val="2"/>
            <w:hideMark/>
          </w:tcPr>
          <w:p w:rsidR="00127D50" w:rsidRPr="00127D50" w:rsidRDefault="00127D50" w:rsidP="00127D50">
            <w:pPr>
              <w:widowControl/>
              <w:rPr>
                <w:color w:val="auto"/>
                <w:sz w:val="18"/>
              </w:rPr>
            </w:pPr>
            <w:r w:rsidRPr="00127D50">
              <w:rPr>
                <w:color w:val="auto"/>
                <w:sz w:val="18"/>
              </w:rPr>
              <w:t>6 062,03</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уборка мест общего пользования (лоджии, приямки)</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2 666,48</w:t>
            </w:r>
          </w:p>
        </w:tc>
        <w:tc>
          <w:tcPr>
            <w:tcW w:w="1308" w:type="dxa"/>
            <w:gridSpan w:val="2"/>
            <w:hideMark/>
          </w:tcPr>
          <w:p w:rsidR="00127D50" w:rsidRPr="00127D50" w:rsidRDefault="00127D50" w:rsidP="00127D50">
            <w:pPr>
              <w:widowControl/>
              <w:rPr>
                <w:color w:val="auto"/>
                <w:sz w:val="18"/>
              </w:rPr>
            </w:pPr>
            <w:r w:rsidRPr="00127D50">
              <w:rPr>
                <w:color w:val="auto"/>
                <w:sz w:val="18"/>
              </w:rPr>
              <w:t>31 997,70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влажная протирка подоконников и отопительных приборов; </w:t>
            </w:r>
          </w:p>
        </w:tc>
        <w:tc>
          <w:tcPr>
            <w:tcW w:w="1593" w:type="dxa"/>
            <w:noWrap/>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8 353,14</w:t>
            </w:r>
          </w:p>
        </w:tc>
        <w:tc>
          <w:tcPr>
            <w:tcW w:w="1308" w:type="dxa"/>
            <w:gridSpan w:val="2"/>
            <w:hideMark/>
          </w:tcPr>
          <w:p w:rsidR="00127D50" w:rsidRPr="00127D50" w:rsidRDefault="00127D50" w:rsidP="00127D50">
            <w:pPr>
              <w:widowControl/>
              <w:rPr>
                <w:color w:val="auto"/>
                <w:sz w:val="18"/>
              </w:rPr>
            </w:pPr>
            <w:r w:rsidRPr="00127D50">
              <w:rPr>
                <w:color w:val="auto"/>
                <w:sz w:val="18"/>
              </w:rPr>
              <w:t>16 706,28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уборка подвалов; </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613,27</w:t>
            </w:r>
          </w:p>
        </w:tc>
        <w:tc>
          <w:tcPr>
            <w:tcW w:w="1308" w:type="dxa"/>
            <w:gridSpan w:val="2"/>
            <w:hideMark/>
          </w:tcPr>
          <w:p w:rsidR="00127D50" w:rsidRPr="00127D50" w:rsidRDefault="00127D50" w:rsidP="00127D50">
            <w:pPr>
              <w:widowControl/>
              <w:rPr>
                <w:color w:val="auto"/>
                <w:sz w:val="18"/>
              </w:rPr>
            </w:pPr>
            <w:r w:rsidRPr="00127D50">
              <w:rPr>
                <w:color w:val="auto"/>
                <w:sz w:val="18"/>
              </w:rPr>
              <w:t>613,27</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мытье окон мест общего пользования; </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631,50</w:t>
            </w:r>
          </w:p>
        </w:tc>
        <w:tc>
          <w:tcPr>
            <w:tcW w:w="1308" w:type="dxa"/>
            <w:gridSpan w:val="2"/>
            <w:hideMark/>
          </w:tcPr>
          <w:p w:rsidR="00127D50" w:rsidRPr="00127D50" w:rsidRDefault="00127D50" w:rsidP="00127D50">
            <w:pPr>
              <w:widowControl/>
              <w:rPr>
                <w:color w:val="auto"/>
                <w:sz w:val="18"/>
              </w:rPr>
            </w:pPr>
            <w:r w:rsidRPr="00127D50">
              <w:rPr>
                <w:color w:val="auto"/>
                <w:sz w:val="18"/>
              </w:rPr>
              <w:t>631,50</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влажная протирка стен, дверей, плафонов; </w:t>
            </w:r>
          </w:p>
        </w:tc>
        <w:tc>
          <w:tcPr>
            <w:tcW w:w="1593" w:type="dxa"/>
            <w:noWrap/>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2 013,46</w:t>
            </w:r>
          </w:p>
        </w:tc>
        <w:tc>
          <w:tcPr>
            <w:tcW w:w="1308" w:type="dxa"/>
            <w:gridSpan w:val="2"/>
            <w:hideMark/>
          </w:tcPr>
          <w:p w:rsidR="00127D50" w:rsidRPr="00127D50" w:rsidRDefault="00127D50" w:rsidP="00127D50">
            <w:pPr>
              <w:widowControl/>
              <w:rPr>
                <w:color w:val="auto"/>
                <w:sz w:val="18"/>
              </w:rPr>
            </w:pPr>
            <w:r w:rsidRPr="00127D50">
              <w:rPr>
                <w:color w:val="auto"/>
                <w:sz w:val="18"/>
              </w:rPr>
              <w:t>4 026,92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уборка крыши;</w:t>
            </w:r>
          </w:p>
        </w:tc>
        <w:tc>
          <w:tcPr>
            <w:tcW w:w="1593" w:type="dxa"/>
            <w:noWrap/>
            <w:hideMark/>
          </w:tcPr>
          <w:p w:rsidR="00127D50" w:rsidRPr="00127D50" w:rsidRDefault="00127D50" w:rsidP="00127D50">
            <w:pPr>
              <w:widowControl/>
              <w:rPr>
                <w:color w:val="auto"/>
                <w:sz w:val="18"/>
              </w:rPr>
            </w:pPr>
            <w:r w:rsidRPr="00127D50">
              <w:rPr>
                <w:color w:val="auto"/>
                <w:sz w:val="18"/>
              </w:rPr>
              <w:t>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613,27</w:t>
            </w:r>
          </w:p>
        </w:tc>
        <w:tc>
          <w:tcPr>
            <w:tcW w:w="1308" w:type="dxa"/>
            <w:gridSpan w:val="2"/>
            <w:hideMark/>
          </w:tcPr>
          <w:p w:rsidR="00127D50" w:rsidRPr="00127D50" w:rsidRDefault="00127D50" w:rsidP="00127D50">
            <w:pPr>
              <w:widowControl/>
              <w:rPr>
                <w:color w:val="auto"/>
                <w:sz w:val="18"/>
              </w:rPr>
            </w:pPr>
            <w:r w:rsidRPr="00127D50">
              <w:rPr>
                <w:color w:val="auto"/>
                <w:sz w:val="18"/>
              </w:rPr>
              <w:t>1 226,54</w:t>
            </w:r>
          </w:p>
        </w:tc>
      </w:tr>
      <w:tr w:rsidR="00127D50" w:rsidRPr="00127D50" w:rsidTr="00127D50">
        <w:trPr>
          <w:trHeight w:val="300"/>
        </w:trPr>
        <w:tc>
          <w:tcPr>
            <w:tcW w:w="846" w:type="dxa"/>
            <w:noWrap/>
            <w:hideMark/>
          </w:tcPr>
          <w:p w:rsidR="00127D50" w:rsidRPr="00127D50" w:rsidRDefault="00127D50" w:rsidP="00127D50">
            <w:pPr>
              <w:widowControl/>
              <w:rPr>
                <w:b/>
                <w:bCs/>
                <w:color w:val="auto"/>
                <w:sz w:val="18"/>
              </w:rPr>
            </w:pPr>
            <w:r w:rsidRPr="00127D50">
              <w:rPr>
                <w:b/>
                <w:bCs/>
                <w:color w:val="auto"/>
                <w:sz w:val="18"/>
              </w:rPr>
              <w:t>1.3.</w:t>
            </w:r>
          </w:p>
        </w:tc>
        <w:tc>
          <w:tcPr>
            <w:tcW w:w="9355" w:type="dxa"/>
            <w:noWrap/>
            <w:hideMark/>
          </w:tcPr>
          <w:p w:rsidR="00127D50" w:rsidRPr="00127D50" w:rsidRDefault="00127D50" w:rsidP="00127D50">
            <w:pPr>
              <w:widowControl/>
              <w:rPr>
                <w:b/>
                <w:bCs/>
                <w:color w:val="auto"/>
                <w:sz w:val="18"/>
              </w:rPr>
            </w:pPr>
            <w:r w:rsidRPr="00127D50">
              <w:rPr>
                <w:b/>
                <w:bCs/>
                <w:color w:val="auto"/>
                <w:sz w:val="18"/>
              </w:rPr>
              <w:t>Уборка придомовой территории</w:t>
            </w:r>
          </w:p>
        </w:tc>
        <w:tc>
          <w:tcPr>
            <w:tcW w:w="1593" w:type="dxa"/>
            <w:noWrap/>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color w:val="auto"/>
                <w:sz w:val="18"/>
              </w:rPr>
            </w:pPr>
            <w:r w:rsidRPr="00127D50">
              <w:rPr>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424 511,52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уборка площадки перед входом в подъезд; </w:t>
            </w:r>
          </w:p>
        </w:tc>
        <w:tc>
          <w:tcPr>
            <w:tcW w:w="1593" w:type="dxa"/>
            <w:noWrap/>
            <w:hideMark/>
          </w:tcPr>
          <w:p w:rsidR="00127D50" w:rsidRPr="00127D50" w:rsidRDefault="00127D50" w:rsidP="00127D50">
            <w:pPr>
              <w:widowControl/>
              <w:rPr>
                <w:color w:val="auto"/>
                <w:sz w:val="18"/>
              </w:rPr>
            </w:pPr>
            <w:r w:rsidRPr="00127D50">
              <w:rPr>
                <w:color w:val="auto"/>
                <w:sz w:val="18"/>
              </w:rPr>
              <w:t>314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34,94</w:t>
            </w:r>
          </w:p>
        </w:tc>
        <w:tc>
          <w:tcPr>
            <w:tcW w:w="1308" w:type="dxa"/>
            <w:gridSpan w:val="2"/>
            <w:hideMark/>
          </w:tcPr>
          <w:p w:rsidR="00127D50" w:rsidRPr="00127D50" w:rsidRDefault="00127D50" w:rsidP="00127D50">
            <w:pPr>
              <w:widowControl/>
              <w:rPr>
                <w:color w:val="auto"/>
                <w:sz w:val="18"/>
              </w:rPr>
            </w:pPr>
            <w:r w:rsidRPr="00127D50">
              <w:rPr>
                <w:color w:val="auto"/>
                <w:sz w:val="18"/>
              </w:rPr>
              <w:t>10 970,99</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подметание снега с тротуара ручная/механизированная</w:t>
            </w:r>
          </w:p>
        </w:tc>
        <w:tc>
          <w:tcPr>
            <w:tcW w:w="1593" w:type="dxa"/>
            <w:noWrap/>
            <w:hideMark/>
          </w:tcPr>
          <w:p w:rsidR="00127D50" w:rsidRPr="00127D50" w:rsidRDefault="00127D50" w:rsidP="00127D50">
            <w:pPr>
              <w:widowControl/>
              <w:rPr>
                <w:color w:val="auto"/>
                <w:sz w:val="18"/>
              </w:rPr>
            </w:pPr>
            <w:r w:rsidRPr="00127D50">
              <w:rPr>
                <w:color w:val="auto"/>
                <w:sz w:val="18"/>
              </w:rPr>
              <w:t>180</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463,25</w:t>
            </w:r>
          </w:p>
        </w:tc>
        <w:tc>
          <w:tcPr>
            <w:tcW w:w="1308" w:type="dxa"/>
            <w:gridSpan w:val="2"/>
            <w:hideMark/>
          </w:tcPr>
          <w:p w:rsidR="00127D50" w:rsidRPr="00127D50" w:rsidRDefault="00127D50" w:rsidP="00127D50">
            <w:pPr>
              <w:widowControl/>
              <w:rPr>
                <w:color w:val="auto"/>
                <w:sz w:val="18"/>
              </w:rPr>
            </w:pPr>
            <w:r w:rsidRPr="00127D50">
              <w:rPr>
                <w:color w:val="auto"/>
                <w:sz w:val="18"/>
              </w:rPr>
              <w:t>83 384,58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lastRenderedPageBreak/>
              <w:t> </w:t>
            </w:r>
          </w:p>
        </w:tc>
        <w:tc>
          <w:tcPr>
            <w:tcW w:w="9355" w:type="dxa"/>
            <w:hideMark/>
          </w:tcPr>
          <w:p w:rsidR="00127D50" w:rsidRPr="00127D50" w:rsidRDefault="00127D50" w:rsidP="00127D50">
            <w:pPr>
              <w:widowControl/>
              <w:rPr>
                <w:color w:val="auto"/>
                <w:sz w:val="18"/>
              </w:rPr>
            </w:pPr>
            <w:r w:rsidRPr="00127D50">
              <w:rPr>
                <w:color w:val="auto"/>
                <w:sz w:val="18"/>
              </w:rPr>
              <w:t xml:space="preserve">посыпка тротуара во время гололеда </w:t>
            </w:r>
          </w:p>
        </w:tc>
        <w:tc>
          <w:tcPr>
            <w:tcW w:w="1593" w:type="dxa"/>
            <w:noWrap/>
            <w:hideMark/>
          </w:tcPr>
          <w:p w:rsidR="00127D50" w:rsidRPr="00127D50" w:rsidRDefault="00127D50" w:rsidP="00127D50">
            <w:pPr>
              <w:widowControl/>
              <w:rPr>
                <w:color w:val="auto"/>
                <w:sz w:val="18"/>
              </w:rPr>
            </w:pPr>
            <w:r w:rsidRPr="00127D50">
              <w:rPr>
                <w:color w:val="auto"/>
                <w:sz w:val="18"/>
              </w:rPr>
              <w:t>25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866,07</w:t>
            </w:r>
          </w:p>
        </w:tc>
        <w:tc>
          <w:tcPr>
            <w:tcW w:w="1308" w:type="dxa"/>
            <w:gridSpan w:val="2"/>
            <w:hideMark/>
          </w:tcPr>
          <w:p w:rsidR="00127D50" w:rsidRPr="00127D50" w:rsidRDefault="00127D50" w:rsidP="00127D50">
            <w:pPr>
              <w:widowControl/>
              <w:rPr>
                <w:color w:val="auto"/>
                <w:sz w:val="18"/>
              </w:rPr>
            </w:pPr>
            <w:r w:rsidRPr="00127D50">
              <w:rPr>
                <w:color w:val="auto"/>
                <w:sz w:val="18"/>
              </w:rPr>
              <w:t>21 651,79</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очистка крылец, лестниц от наледи и снега</w:t>
            </w:r>
          </w:p>
        </w:tc>
        <w:tc>
          <w:tcPr>
            <w:tcW w:w="1593" w:type="dxa"/>
            <w:noWrap/>
            <w:hideMark/>
          </w:tcPr>
          <w:p w:rsidR="00127D50" w:rsidRPr="00127D50" w:rsidRDefault="00127D50" w:rsidP="00127D50">
            <w:pPr>
              <w:widowControl/>
              <w:rPr>
                <w:color w:val="auto"/>
                <w:sz w:val="18"/>
              </w:rPr>
            </w:pPr>
            <w:r w:rsidRPr="00127D50">
              <w:rPr>
                <w:color w:val="auto"/>
                <w:sz w:val="18"/>
              </w:rPr>
              <w:t>25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1 228,61</w:t>
            </w:r>
          </w:p>
        </w:tc>
        <w:tc>
          <w:tcPr>
            <w:tcW w:w="1308" w:type="dxa"/>
            <w:gridSpan w:val="2"/>
            <w:hideMark/>
          </w:tcPr>
          <w:p w:rsidR="00127D50" w:rsidRPr="00127D50" w:rsidRDefault="00127D50" w:rsidP="00127D50">
            <w:pPr>
              <w:widowControl/>
              <w:rPr>
                <w:color w:val="auto"/>
                <w:sz w:val="18"/>
              </w:rPr>
            </w:pPr>
            <w:r w:rsidRPr="00127D50">
              <w:rPr>
                <w:color w:val="auto"/>
                <w:sz w:val="18"/>
              </w:rPr>
              <w:t>30 715,33</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перекидывание снега и скола после механизированной уборки (м3); </w:t>
            </w:r>
          </w:p>
        </w:tc>
        <w:tc>
          <w:tcPr>
            <w:tcW w:w="1593" w:type="dxa"/>
            <w:noWrap/>
            <w:hideMark/>
          </w:tcPr>
          <w:p w:rsidR="00127D50" w:rsidRPr="00127D50" w:rsidRDefault="00127D50" w:rsidP="00127D50">
            <w:pPr>
              <w:widowControl/>
              <w:rPr>
                <w:color w:val="auto"/>
                <w:sz w:val="18"/>
              </w:rPr>
            </w:pPr>
            <w:r w:rsidRPr="00127D50">
              <w:rPr>
                <w:color w:val="auto"/>
                <w:sz w:val="18"/>
              </w:rPr>
              <w:t>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14 924,63</w:t>
            </w:r>
          </w:p>
        </w:tc>
        <w:tc>
          <w:tcPr>
            <w:tcW w:w="1308" w:type="dxa"/>
            <w:gridSpan w:val="2"/>
            <w:hideMark/>
          </w:tcPr>
          <w:p w:rsidR="00127D50" w:rsidRPr="00127D50" w:rsidRDefault="00127D50" w:rsidP="00127D50">
            <w:pPr>
              <w:widowControl/>
              <w:rPr>
                <w:color w:val="auto"/>
                <w:sz w:val="18"/>
              </w:rPr>
            </w:pPr>
            <w:r w:rsidRPr="00127D50">
              <w:rPr>
                <w:color w:val="auto"/>
                <w:sz w:val="18"/>
              </w:rPr>
              <w:t>59 698,53</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подметание тротуаров в летний период; </w:t>
            </w:r>
          </w:p>
        </w:tc>
        <w:tc>
          <w:tcPr>
            <w:tcW w:w="1593" w:type="dxa"/>
            <w:noWrap/>
            <w:hideMark/>
          </w:tcPr>
          <w:p w:rsidR="00127D50" w:rsidRPr="00127D50" w:rsidRDefault="00127D50" w:rsidP="00127D50">
            <w:pPr>
              <w:widowControl/>
              <w:rPr>
                <w:color w:val="auto"/>
                <w:sz w:val="18"/>
              </w:rPr>
            </w:pPr>
            <w:r w:rsidRPr="00127D50">
              <w:rPr>
                <w:color w:val="auto"/>
                <w:sz w:val="18"/>
              </w:rPr>
              <w:t>115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281,98</w:t>
            </w:r>
          </w:p>
        </w:tc>
        <w:tc>
          <w:tcPr>
            <w:tcW w:w="1308" w:type="dxa"/>
            <w:gridSpan w:val="2"/>
            <w:hideMark/>
          </w:tcPr>
          <w:p w:rsidR="00127D50" w:rsidRPr="00127D50" w:rsidRDefault="00127D50" w:rsidP="00127D50">
            <w:pPr>
              <w:widowControl/>
              <w:rPr>
                <w:color w:val="auto"/>
                <w:sz w:val="18"/>
              </w:rPr>
            </w:pPr>
            <w:r w:rsidRPr="00127D50">
              <w:rPr>
                <w:color w:val="auto"/>
                <w:sz w:val="18"/>
              </w:rPr>
              <w:t>32 427,34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уборка газонов и детских площадок от мусора зимой;</w:t>
            </w:r>
          </w:p>
        </w:tc>
        <w:tc>
          <w:tcPr>
            <w:tcW w:w="1593" w:type="dxa"/>
            <w:noWrap/>
            <w:hideMark/>
          </w:tcPr>
          <w:p w:rsidR="00127D50" w:rsidRPr="00127D50" w:rsidRDefault="00127D50" w:rsidP="00127D50">
            <w:pPr>
              <w:widowControl/>
              <w:rPr>
                <w:color w:val="auto"/>
                <w:sz w:val="18"/>
              </w:rPr>
            </w:pPr>
            <w:r w:rsidRPr="00127D50">
              <w:rPr>
                <w:color w:val="auto"/>
                <w:sz w:val="18"/>
              </w:rPr>
              <w:t>30</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155,09</w:t>
            </w:r>
          </w:p>
        </w:tc>
        <w:tc>
          <w:tcPr>
            <w:tcW w:w="1308" w:type="dxa"/>
            <w:gridSpan w:val="2"/>
            <w:hideMark/>
          </w:tcPr>
          <w:p w:rsidR="00127D50" w:rsidRPr="00127D50" w:rsidRDefault="00127D50" w:rsidP="00127D50">
            <w:pPr>
              <w:widowControl/>
              <w:rPr>
                <w:color w:val="auto"/>
                <w:sz w:val="18"/>
              </w:rPr>
            </w:pPr>
            <w:r w:rsidRPr="00127D50">
              <w:rPr>
                <w:color w:val="auto"/>
                <w:sz w:val="18"/>
              </w:rPr>
              <w:t>4 652,62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уборка газонов и детских площадок от мусора летом;</w:t>
            </w:r>
          </w:p>
        </w:tc>
        <w:tc>
          <w:tcPr>
            <w:tcW w:w="1593" w:type="dxa"/>
            <w:noWrap/>
            <w:hideMark/>
          </w:tcPr>
          <w:p w:rsidR="00127D50" w:rsidRPr="00127D50" w:rsidRDefault="00127D50" w:rsidP="00127D50">
            <w:pPr>
              <w:widowControl/>
              <w:rPr>
                <w:color w:val="auto"/>
                <w:sz w:val="18"/>
              </w:rPr>
            </w:pPr>
            <w:r w:rsidRPr="00127D50">
              <w:rPr>
                <w:color w:val="auto"/>
                <w:sz w:val="18"/>
              </w:rPr>
              <w:t>182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523,44</w:t>
            </w:r>
          </w:p>
        </w:tc>
        <w:tc>
          <w:tcPr>
            <w:tcW w:w="1308" w:type="dxa"/>
            <w:gridSpan w:val="2"/>
            <w:hideMark/>
          </w:tcPr>
          <w:p w:rsidR="00127D50" w:rsidRPr="00127D50" w:rsidRDefault="00127D50" w:rsidP="00127D50">
            <w:pPr>
              <w:widowControl/>
              <w:rPr>
                <w:color w:val="auto"/>
                <w:sz w:val="18"/>
              </w:rPr>
            </w:pPr>
            <w:r w:rsidRPr="00127D50">
              <w:rPr>
                <w:color w:val="auto"/>
                <w:sz w:val="18"/>
              </w:rPr>
              <w:t>95 266,53</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выкашивание газонов с уборкой скошенной травы </w:t>
            </w:r>
          </w:p>
        </w:tc>
        <w:tc>
          <w:tcPr>
            <w:tcW w:w="1593" w:type="dxa"/>
            <w:noWrap/>
            <w:hideMark/>
          </w:tcPr>
          <w:p w:rsidR="00127D50" w:rsidRPr="00127D50" w:rsidRDefault="00127D50" w:rsidP="00127D50">
            <w:pPr>
              <w:widowControl/>
              <w:rPr>
                <w:color w:val="auto"/>
                <w:sz w:val="18"/>
              </w:rPr>
            </w:pPr>
            <w:r w:rsidRPr="00127D50">
              <w:rPr>
                <w:color w:val="auto"/>
                <w:sz w:val="18"/>
              </w:rPr>
              <w:t>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6 164,61</w:t>
            </w:r>
          </w:p>
        </w:tc>
        <w:tc>
          <w:tcPr>
            <w:tcW w:w="1308" w:type="dxa"/>
            <w:gridSpan w:val="2"/>
            <w:hideMark/>
          </w:tcPr>
          <w:p w:rsidR="00127D50" w:rsidRPr="00127D50" w:rsidRDefault="00127D50" w:rsidP="00127D50">
            <w:pPr>
              <w:widowControl/>
              <w:rPr>
                <w:color w:val="auto"/>
                <w:sz w:val="18"/>
              </w:rPr>
            </w:pPr>
            <w:r w:rsidRPr="00127D50">
              <w:rPr>
                <w:color w:val="auto"/>
                <w:sz w:val="18"/>
              </w:rPr>
              <w:t>24 658,45</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уборка контейнерных площадок</w:t>
            </w:r>
          </w:p>
        </w:tc>
        <w:tc>
          <w:tcPr>
            <w:tcW w:w="1593" w:type="dxa"/>
            <w:noWrap/>
            <w:hideMark/>
          </w:tcPr>
          <w:p w:rsidR="00127D50" w:rsidRPr="00127D50" w:rsidRDefault="00127D50" w:rsidP="00127D50">
            <w:pPr>
              <w:widowControl/>
              <w:rPr>
                <w:color w:val="auto"/>
                <w:sz w:val="18"/>
              </w:rPr>
            </w:pPr>
            <w:r w:rsidRPr="00127D50">
              <w:rPr>
                <w:color w:val="auto"/>
                <w:sz w:val="18"/>
              </w:rPr>
              <w:t>314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14,07</w:t>
            </w:r>
          </w:p>
        </w:tc>
        <w:tc>
          <w:tcPr>
            <w:tcW w:w="1308" w:type="dxa"/>
            <w:gridSpan w:val="2"/>
            <w:hideMark/>
          </w:tcPr>
          <w:p w:rsidR="00127D50" w:rsidRPr="00127D50" w:rsidRDefault="00127D50" w:rsidP="00127D50">
            <w:pPr>
              <w:widowControl/>
              <w:rPr>
                <w:color w:val="auto"/>
                <w:sz w:val="18"/>
              </w:rPr>
            </w:pPr>
            <w:r w:rsidRPr="00127D50">
              <w:rPr>
                <w:color w:val="auto"/>
                <w:sz w:val="18"/>
              </w:rPr>
              <w:t>4 417,52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вынос тяжелого (крупногабаритного) мусора с мест общего пользования </w:t>
            </w:r>
          </w:p>
        </w:tc>
        <w:tc>
          <w:tcPr>
            <w:tcW w:w="1593" w:type="dxa"/>
            <w:noWrap/>
            <w:hideMark/>
          </w:tcPr>
          <w:p w:rsidR="00127D50" w:rsidRPr="00127D50" w:rsidRDefault="00127D50" w:rsidP="00127D50">
            <w:pPr>
              <w:widowControl/>
              <w:rPr>
                <w:color w:val="auto"/>
                <w:sz w:val="18"/>
              </w:rPr>
            </w:pPr>
            <w:r w:rsidRPr="00127D50">
              <w:rPr>
                <w:color w:val="auto"/>
                <w:sz w:val="18"/>
              </w:rPr>
              <w:t>52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47,79</w:t>
            </w:r>
          </w:p>
        </w:tc>
        <w:tc>
          <w:tcPr>
            <w:tcW w:w="1308" w:type="dxa"/>
            <w:gridSpan w:val="2"/>
            <w:hideMark/>
          </w:tcPr>
          <w:p w:rsidR="00127D50" w:rsidRPr="00127D50" w:rsidRDefault="00127D50" w:rsidP="00127D50">
            <w:pPr>
              <w:widowControl/>
              <w:rPr>
                <w:color w:val="auto"/>
                <w:sz w:val="18"/>
              </w:rPr>
            </w:pPr>
            <w:r w:rsidRPr="00127D50">
              <w:rPr>
                <w:color w:val="auto"/>
                <w:sz w:val="18"/>
              </w:rPr>
              <w:t>2 485,22</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очистка урн; </w:t>
            </w:r>
          </w:p>
        </w:tc>
        <w:tc>
          <w:tcPr>
            <w:tcW w:w="1593" w:type="dxa"/>
            <w:noWrap/>
            <w:hideMark/>
          </w:tcPr>
          <w:p w:rsidR="00127D50" w:rsidRPr="00127D50" w:rsidRDefault="00127D50" w:rsidP="00127D50">
            <w:pPr>
              <w:widowControl/>
              <w:rPr>
                <w:color w:val="auto"/>
                <w:sz w:val="18"/>
              </w:rPr>
            </w:pPr>
            <w:r w:rsidRPr="00127D50">
              <w:rPr>
                <w:color w:val="auto"/>
                <w:sz w:val="18"/>
              </w:rPr>
              <w:t>624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87,52</w:t>
            </w:r>
          </w:p>
        </w:tc>
        <w:tc>
          <w:tcPr>
            <w:tcW w:w="1308" w:type="dxa"/>
            <w:gridSpan w:val="2"/>
            <w:hideMark/>
          </w:tcPr>
          <w:p w:rsidR="00127D50" w:rsidRPr="00127D50" w:rsidRDefault="00127D50" w:rsidP="00127D50">
            <w:pPr>
              <w:widowControl/>
              <w:rPr>
                <w:color w:val="auto"/>
                <w:sz w:val="18"/>
              </w:rPr>
            </w:pPr>
            <w:r w:rsidRPr="00127D50">
              <w:rPr>
                <w:color w:val="auto"/>
                <w:sz w:val="18"/>
              </w:rPr>
              <w:t>54 609,73</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очистка от песка территорий после зимней посыпки;</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4 531,77</w:t>
            </w:r>
          </w:p>
        </w:tc>
        <w:tc>
          <w:tcPr>
            <w:tcW w:w="1308" w:type="dxa"/>
            <w:gridSpan w:val="2"/>
            <w:hideMark/>
          </w:tcPr>
          <w:p w:rsidR="00127D50" w:rsidRPr="00127D50" w:rsidRDefault="00127D50" w:rsidP="00127D50">
            <w:pPr>
              <w:widowControl/>
              <w:rPr>
                <w:color w:val="auto"/>
                <w:sz w:val="18"/>
              </w:rPr>
            </w:pPr>
            <w:r w:rsidRPr="00127D50">
              <w:rPr>
                <w:color w:val="auto"/>
                <w:sz w:val="18"/>
              </w:rPr>
              <w:t>4 531,77</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Обеспыливание входных групп и тротуаров </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2 660,29</w:t>
            </w:r>
          </w:p>
        </w:tc>
        <w:tc>
          <w:tcPr>
            <w:tcW w:w="1308" w:type="dxa"/>
            <w:gridSpan w:val="2"/>
            <w:hideMark/>
          </w:tcPr>
          <w:p w:rsidR="00127D50" w:rsidRPr="00127D50" w:rsidRDefault="00127D50" w:rsidP="00127D50">
            <w:pPr>
              <w:widowControl/>
              <w:rPr>
                <w:color w:val="auto"/>
                <w:sz w:val="18"/>
              </w:rPr>
            </w:pPr>
            <w:r w:rsidRPr="00127D50">
              <w:rPr>
                <w:color w:val="auto"/>
                <w:sz w:val="18"/>
              </w:rPr>
              <w:t>2 660,29</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Полив в летний период </w:t>
            </w:r>
          </w:p>
        </w:tc>
        <w:tc>
          <w:tcPr>
            <w:tcW w:w="1593" w:type="dxa"/>
            <w:noWrap/>
            <w:hideMark/>
          </w:tcPr>
          <w:p w:rsidR="00127D50" w:rsidRPr="00127D50" w:rsidRDefault="00127D50" w:rsidP="00127D50">
            <w:pPr>
              <w:widowControl/>
              <w:rPr>
                <w:color w:val="auto"/>
                <w:sz w:val="18"/>
              </w:rPr>
            </w:pPr>
            <w:r w:rsidRPr="00127D50">
              <w:rPr>
                <w:color w:val="auto"/>
                <w:sz w:val="18"/>
              </w:rPr>
              <w:t>3</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966,78</w:t>
            </w:r>
          </w:p>
        </w:tc>
        <w:tc>
          <w:tcPr>
            <w:tcW w:w="1308" w:type="dxa"/>
            <w:gridSpan w:val="2"/>
            <w:hideMark/>
          </w:tcPr>
          <w:p w:rsidR="00127D50" w:rsidRPr="00127D50" w:rsidRDefault="00127D50" w:rsidP="00127D50">
            <w:pPr>
              <w:widowControl/>
              <w:rPr>
                <w:color w:val="auto"/>
                <w:sz w:val="18"/>
              </w:rPr>
            </w:pPr>
            <w:r w:rsidRPr="00127D50">
              <w:rPr>
                <w:color w:val="auto"/>
                <w:sz w:val="18"/>
              </w:rPr>
              <w:t>2 900,33</w:t>
            </w:r>
          </w:p>
        </w:tc>
      </w:tr>
      <w:tr w:rsidR="00127D50" w:rsidRPr="00127D50" w:rsidTr="00127D50">
        <w:trPr>
          <w:trHeight w:val="300"/>
        </w:trPr>
        <w:tc>
          <w:tcPr>
            <w:tcW w:w="846" w:type="dxa"/>
            <w:noWrap/>
            <w:hideMark/>
          </w:tcPr>
          <w:p w:rsidR="00127D50" w:rsidRPr="00127D50" w:rsidRDefault="00127D50" w:rsidP="00127D50">
            <w:pPr>
              <w:widowControl/>
              <w:rPr>
                <w:b/>
                <w:bCs/>
                <w:color w:val="auto"/>
                <w:sz w:val="18"/>
              </w:rPr>
            </w:pPr>
            <w:r w:rsidRPr="00127D50">
              <w:rPr>
                <w:b/>
                <w:bCs/>
                <w:color w:val="auto"/>
                <w:sz w:val="18"/>
              </w:rPr>
              <w:t>1.4.</w:t>
            </w:r>
          </w:p>
        </w:tc>
        <w:tc>
          <w:tcPr>
            <w:tcW w:w="9355" w:type="dxa"/>
            <w:hideMark/>
          </w:tcPr>
          <w:p w:rsidR="00127D50" w:rsidRPr="00127D50" w:rsidRDefault="00127D50" w:rsidP="00127D50">
            <w:pPr>
              <w:widowControl/>
              <w:rPr>
                <w:b/>
                <w:bCs/>
                <w:color w:val="auto"/>
                <w:sz w:val="18"/>
              </w:rPr>
            </w:pPr>
            <w:r w:rsidRPr="00127D50">
              <w:rPr>
                <w:b/>
                <w:bCs/>
                <w:color w:val="auto"/>
                <w:sz w:val="18"/>
              </w:rPr>
              <w:t>Обслуживание лифтового оборудования</w:t>
            </w:r>
          </w:p>
        </w:tc>
        <w:tc>
          <w:tcPr>
            <w:tcW w:w="1593" w:type="dxa"/>
            <w:noWrap/>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505 800,96</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Техническое обслуживание лифтового оборудования</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17 311,64</w:t>
            </w:r>
          </w:p>
        </w:tc>
        <w:tc>
          <w:tcPr>
            <w:tcW w:w="1308" w:type="dxa"/>
            <w:gridSpan w:val="2"/>
            <w:noWrap/>
            <w:hideMark/>
          </w:tcPr>
          <w:p w:rsidR="00127D50" w:rsidRPr="00127D50" w:rsidRDefault="00127D50" w:rsidP="00127D50">
            <w:pPr>
              <w:widowControl/>
              <w:rPr>
                <w:color w:val="auto"/>
                <w:sz w:val="18"/>
              </w:rPr>
            </w:pPr>
            <w:r w:rsidRPr="00127D50">
              <w:rPr>
                <w:color w:val="auto"/>
                <w:sz w:val="18"/>
              </w:rPr>
              <w:t>207 739,68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Техническое освидетельствование лифтового оборудования</w:t>
            </w:r>
          </w:p>
        </w:tc>
        <w:tc>
          <w:tcPr>
            <w:tcW w:w="1593" w:type="dxa"/>
            <w:noWrap/>
            <w:hideMark/>
          </w:tcPr>
          <w:p w:rsidR="00127D50" w:rsidRPr="00127D50" w:rsidRDefault="00127D50" w:rsidP="00127D50">
            <w:pPr>
              <w:widowControl/>
              <w:rPr>
                <w:color w:val="auto"/>
                <w:sz w:val="18"/>
              </w:rPr>
            </w:pPr>
            <w:r w:rsidRPr="00127D50">
              <w:rPr>
                <w:color w:val="auto"/>
                <w:sz w:val="18"/>
              </w:rPr>
              <w:t>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2 690,30</w:t>
            </w:r>
          </w:p>
        </w:tc>
        <w:tc>
          <w:tcPr>
            <w:tcW w:w="1308" w:type="dxa"/>
            <w:gridSpan w:val="2"/>
            <w:noWrap/>
            <w:hideMark/>
          </w:tcPr>
          <w:p w:rsidR="00127D50" w:rsidRPr="00127D50" w:rsidRDefault="00127D50" w:rsidP="00127D50">
            <w:pPr>
              <w:widowControl/>
              <w:rPr>
                <w:color w:val="auto"/>
                <w:sz w:val="18"/>
              </w:rPr>
            </w:pPr>
            <w:r w:rsidRPr="00127D50">
              <w:rPr>
                <w:color w:val="auto"/>
                <w:sz w:val="18"/>
              </w:rPr>
              <w:t>10 761,18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Страхование лифтового оборудования</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1 408,04</w:t>
            </w:r>
          </w:p>
        </w:tc>
        <w:tc>
          <w:tcPr>
            <w:tcW w:w="1308" w:type="dxa"/>
            <w:gridSpan w:val="2"/>
            <w:noWrap/>
            <w:hideMark/>
          </w:tcPr>
          <w:p w:rsidR="00127D50" w:rsidRPr="00127D50" w:rsidRDefault="00127D50" w:rsidP="00127D50">
            <w:pPr>
              <w:widowControl/>
              <w:rPr>
                <w:color w:val="auto"/>
                <w:sz w:val="18"/>
              </w:rPr>
            </w:pPr>
            <w:r w:rsidRPr="00127D50">
              <w:rPr>
                <w:color w:val="auto"/>
                <w:sz w:val="18"/>
              </w:rPr>
              <w:t>1 408,04</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Закупка материалов для ремонта лифта</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285 892,05</w:t>
            </w:r>
          </w:p>
        </w:tc>
        <w:tc>
          <w:tcPr>
            <w:tcW w:w="1308" w:type="dxa"/>
            <w:gridSpan w:val="2"/>
            <w:noWrap/>
            <w:hideMark/>
          </w:tcPr>
          <w:p w:rsidR="00127D50" w:rsidRPr="00127D50" w:rsidRDefault="00127D50" w:rsidP="00127D50">
            <w:pPr>
              <w:widowControl/>
              <w:rPr>
                <w:color w:val="auto"/>
                <w:sz w:val="18"/>
              </w:rPr>
            </w:pPr>
            <w:r w:rsidRPr="00127D50">
              <w:rPr>
                <w:color w:val="auto"/>
                <w:sz w:val="18"/>
              </w:rPr>
              <w:t>285 892,05</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1.5.</w:t>
            </w:r>
          </w:p>
        </w:tc>
        <w:tc>
          <w:tcPr>
            <w:tcW w:w="9355" w:type="dxa"/>
            <w:hideMark/>
          </w:tcPr>
          <w:p w:rsidR="00127D50" w:rsidRPr="00127D50" w:rsidRDefault="00127D50" w:rsidP="00127D50">
            <w:pPr>
              <w:widowControl/>
              <w:rPr>
                <w:b/>
                <w:bCs/>
                <w:color w:val="auto"/>
                <w:sz w:val="18"/>
              </w:rPr>
            </w:pPr>
            <w:r w:rsidRPr="00127D50">
              <w:rPr>
                <w:b/>
                <w:bCs/>
                <w:color w:val="auto"/>
                <w:sz w:val="18"/>
              </w:rPr>
              <w:t>ПЗУ</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b/>
                <w:bCs/>
                <w:color w:val="auto"/>
                <w:sz w:val="18"/>
              </w:rPr>
            </w:pPr>
            <w:r w:rsidRPr="00127D50">
              <w:rPr>
                <w:b/>
                <w:bCs/>
                <w:color w:val="auto"/>
                <w:sz w:val="18"/>
              </w:rPr>
              <w:t>7 301,00</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87 611,95</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1.6.</w:t>
            </w:r>
          </w:p>
        </w:tc>
        <w:tc>
          <w:tcPr>
            <w:tcW w:w="9355" w:type="dxa"/>
            <w:hideMark/>
          </w:tcPr>
          <w:p w:rsidR="00127D50" w:rsidRPr="00127D50" w:rsidRDefault="00127D50" w:rsidP="00127D50">
            <w:pPr>
              <w:widowControl/>
              <w:rPr>
                <w:b/>
                <w:bCs/>
                <w:color w:val="auto"/>
                <w:sz w:val="18"/>
              </w:rPr>
            </w:pPr>
            <w:r w:rsidRPr="00127D50">
              <w:rPr>
                <w:b/>
                <w:bCs/>
                <w:color w:val="auto"/>
                <w:sz w:val="18"/>
              </w:rPr>
              <w:t>АППЗ (Обслуживание противопожарной системы)</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b/>
                <w:bCs/>
                <w:color w:val="auto"/>
                <w:sz w:val="18"/>
              </w:rPr>
            </w:pPr>
            <w:r w:rsidRPr="00127D50">
              <w:rPr>
                <w:b/>
                <w:bCs/>
                <w:color w:val="auto"/>
                <w:sz w:val="18"/>
              </w:rPr>
              <w:t>9 107,43</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109 289,14</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1.7.</w:t>
            </w:r>
          </w:p>
        </w:tc>
        <w:tc>
          <w:tcPr>
            <w:tcW w:w="9355" w:type="dxa"/>
            <w:hideMark/>
          </w:tcPr>
          <w:p w:rsidR="00127D50" w:rsidRPr="00127D50" w:rsidRDefault="00127D50" w:rsidP="00127D50">
            <w:pPr>
              <w:widowControl/>
              <w:rPr>
                <w:b/>
                <w:bCs/>
                <w:color w:val="auto"/>
                <w:sz w:val="18"/>
              </w:rPr>
            </w:pPr>
            <w:r w:rsidRPr="00127D50">
              <w:rPr>
                <w:b/>
                <w:bCs/>
                <w:color w:val="auto"/>
                <w:sz w:val="18"/>
              </w:rPr>
              <w:t>АИТП</w:t>
            </w:r>
          </w:p>
        </w:tc>
        <w:tc>
          <w:tcPr>
            <w:tcW w:w="1593" w:type="dxa"/>
            <w:noWrap/>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204 126,82</w:t>
            </w:r>
          </w:p>
        </w:tc>
      </w:tr>
      <w:tr w:rsidR="00127D50" w:rsidRPr="00127D50" w:rsidTr="00127D50">
        <w:trPr>
          <w:trHeight w:val="9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Контроль параметров (давление, температура, расход) теплоносителя, поступающего из теплосети и возвращаемого в теплосеть, а также параметров теплоносителя, поступающего и возвращаемого из каждой системы теплопотребления, с записью в оперативном журнале;</w:t>
            </w:r>
          </w:p>
        </w:tc>
        <w:tc>
          <w:tcPr>
            <w:tcW w:w="1593" w:type="dxa"/>
            <w:noWrap/>
            <w:hideMark/>
          </w:tcPr>
          <w:p w:rsidR="00127D50" w:rsidRPr="00127D50" w:rsidRDefault="00127D50" w:rsidP="00127D50">
            <w:pPr>
              <w:widowControl/>
              <w:rPr>
                <w:color w:val="auto"/>
                <w:sz w:val="18"/>
              </w:rPr>
            </w:pPr>
            <w:r w:rsidRPr="00127D50">
              <w:rPr>
                <w:color w:val="auto"/>
                <w:sz w:val="18"/>
              </w:rPr>
              <w:t>365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98,98</w:t>
            </w:r>
          </w:p>
        </w:tc>
        <w:tc>
          <w:tcPr>
            <w:tcW w:w="1308" w:type="dxa"/>
            <w:gridSpan w:val="2"/>
            <w:noWrap/>
            <w:hideMark/>
          </w:tcPr>
          <w:p w:rsidR="00127D50" w:rsidRPr="00127D50" w:rsidRDefault="00127D50" w:rsidP="00127D50">
            <w:pPr>
              <w:widowControl/>
              <w:rPr>
                <w:color w:val="auto"/>
                <w:sz w:val="18"/>
              </w:rPr>
            </w:pPr>
            <w:r w:rsidRPr="00127D50">
              <w:rPr>
                <w:color w:val="auto"/>
                <w:sz w:val="18"/>
              </w:rPr>
              <w:t>36 128,64</w:t>
            </w:r>
          </w:p>
        </w:tc>
      </w:tr>
      <w:tr w:rsidR="00127D50" w:rsidRPr="00127D50" w:rsidTr="00127D50">
        <w:trPr>
          <w:trHeight w:val="6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Корректировка режима регулятора в соответствии с параметрами теплоносителя и температурой наружного воздуха;</w:t>
            </w:r>
          </w:p>
        </w:tc>
        <w:tc>
          <w:tcPr>
            <w:tcW w:w="1593" w:type="dxa"/>
            <w:noWrap/>
            <w:hideMark/>
          </w:tcPr>
          <w:p w:rsidR="00127D50" w:rsidRPr="00127D50" w:rsidRDefault="00127D50" w:rsidP="00127D50">
            <w:pPr>
              <w:widowControl/>
              <w:rPr>
                <w:color w:val="auto"/>
                <w:sz w:val="18"/>
              </w:rPr>
            </w:pPr>
            <w:r w:rsidRPr="00127D50">
              <w:rPr>
                <w:color w:val="auto"/>
                <w:sz w:val="18"/>
              </w:rPr>
              <w:t>4</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6 322,51</w:t>
            </w:r>
          </w:p>
        </w:tc>
        <w:tc>
          <w:tcPr>
            <w:tcW w:w="1308" w:type="dxa"/>
            <w:gridSpan w:val="2"/>
            <w:noWrap/>
            <w:hideMark/>
          </w:tcPr>
          <w:p w:rsidR="00127D50" w:rsidRPr="00127D50" w:rsidRDefault="00127D50" w:rsidP="00127D50">
            <w:pPr>
              <w:widowControl/>
              <w:rPr>
                <w:color w:val="auto"/>
                <w:sz w:val="18"/>
              </w:rPr>
            </w:pPr>
            <w:r w:rsidRPr="00127D50">
              <w:rPr>
                <w:color w:val="auto"/>
                <w:sz w:val="18"/>
              </w:rPr>
              <w:t>25 290,05</w:t>
            </w:r>
          </w:p>
        </w:tc>
      </w:tr>
      <w:tr w:rsidR="00127D50" w:rsidRPr="00127D50" w:rsidTr="00127D50">
        <w:trPr>
          <w:trHeight w:val="58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Проверка срабатывания автоматики переключения насосов с основного на резервный, включения резервных насосов по сигналам датчиков давления, отключения насосов по сигналам датчиков «сухого хода»;</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13 548,24</w:t>
            </w:r>
          </w:p>
        </w:tc>
        <w:tc>
          <w:tcPr>
            <w:tcW w:w="1308" w:type="dxa"/>
            <w:gridSpan w:val="2"/>
            <w:noWrap/>
            <w:hideMark/>
          </w:tcPr>
          <w:p w:rsidR="00127D50" w:rsidRPr="00127D50" w:rsidRDefault="00127D50" w:rsidP="00127D50">
            <w:pPr>
              <w:widowControl/>
              <w:rPr>
                <w:color w:val="auto"/>
                <w:sz w:val="18"/>
              </w:rPr>
            </w:pPr>
            <w:r w:rsidRPr="00127D50">
              <w:rPr>
                <w:color w:val="auto"/>
                <w:sz w:val="18"/>
              </w:rPr>
              <w:t>13 548,24</w:t>
            </w:r>
          </w:p>
        </w:tc>
      </w:tr>
      <w:tr w:rsidR="00127D50" w:rsidRPr="00127D50" w:rsidTr="00127D50">
        <w:trPr>
          <w:trHeight w:val="6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Контроль и ремонт исправности сигнализации схем автоматики переключения насосов;</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16 257,89</w:t>
            </w:r>
          </w:p>
        </w:tc>
        <w:tc>
          <w:tcPr>
            <w:tcW w:w="1308" w:type="dxa"/>
            <w:gridSpan w:val="2"/>
            <w:noWrap/>
            <w:hideMark/>
          </w:tcPr>
          <w:p w:rsidR="00127D50" w:rsidRPr="00127D50" w:rsidRDefault="00127D50" w:rsidP="00127D50">
            <w:pPr>
              <w:widowControl/>
              <w:rPr>
                <w:color w:val="auto"/>
                <w:sz w:val="18"/>
              </w:rPr>
            </w:pPr>
            <w:r w:rsidRPr="00127D50">
              <w:rPr>
                <w:color w:val="auto"/>
                <w:sz w:val="18"/>
              </w:rPr>
              <w:t>16 257,89</w:t>
            </w:r>
          </w:p>
        </w:tc>
      </w:tr>
      <w:tr w:rsidR="00127D50" w:rsidRPr="00127D50" w:rsidTr="00127D50">
        <w:trPr>
          <w:trHeight w:val="6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Контроль и ремонт работы автоматических регуляторов прямого действия, корректировка их настроек;</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13 548,24</w:t>
            </w:r>
          </w:p>
        </w:tc>
        <w:tc>
          <w:tcPr>
            <w:tcW w:w="1308" w:type="dxa"/>
            <w:gridSpan w:val="2"/>
            <w:noWrap/>
            <w:hideMark/>
          </w:tcPr>
          <w:p w:rsidR="00127D50" w:rsidRPr="00127D50" w:rsidRDefault="00127D50" w:rsidP="00127D50">
            <w:pPr>
              <w:widowControl/>
              <w:rPr>
                <w:color w:val="auto"/>
                <w:sz w:val="18"/>
              </w:rPr>
            </w:pPr>
            <w:r w:rsidRPr="00127D50">
              <w:rPr>
                <w:color w:val="auto"/>
                <w:sz w:val="18"/>
              </w:rPr>
              <w:t>13 548,24</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Контроль и ремонт действия обратных клапанов;</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10 838,59</w:t>
            </w:r>
          </w:p>
        </w:tc>
        <w:tc>
          <w:tcPr>
            <w:tcW w:w="1308" w:type="dxa"/>
            <w:gridSpan w:val="2"/>
            <w:noWrap/>
            <w:hideMark/>
          </w:tcPr>
          <w:p w:rsidR="00127D50" w:rsidRPr="00127D50" w:rsidRDefault="00127D50" w:rsidP="00127D50">
            <w:pPr>
              <w:widowControl/>
              <w:rPr>
                <w:color w:val="auto"/>
                <w:sz w:val="18"/>
              </w:rPr>
            </w:pPr>
            <w:r w:rsidRPr="00127D50">
              <w:rPr>
                <w:color w:val="auto"/>
                <w:sz w:val="18"/>
              </w:rPr>
              <w:t>10 838,59</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lastRenderedPageBreak/>
              <w:t> </w:t>
            </w:r>
          </w:p>
        </w:tc>
        <w:tc>
          <w:tcPr>
            <w:tcW w:w="9355" w:type="dxa"/>
            <w:hideMark/>
          </w:tcPr>
          <w:p w:rsidR="00127D50" w:rsidRPr="00127D50" w:rsidRDefault="00127D50" w:rsidP="00127D50">
            <w:pPr>
              <w:widowControl/>
              <w:rPr>
                <w:color w:val="auto"/>
                <w:sz w:val="18"/>
              </w:rPr>
            </w:pPr>
            <w:r w:rsidRPr="00127D50">
              <w:rPr>
                <w:color w:val="auto"/>
                <w:sz w:val="18"/>
              </w:rPr>
              <w:t>Проверка величины давления воздуха в мембранных расширительных баках;</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16 257,89</w:t>
            </w:r>
          </w:p>
        </w:tc>
        <w:tc>
          <w:tcPr>
            <w:tcW w:w="1308" w:type="dxa"/>
            <w:gridSpan w:val="2"/>
            <w:noWrap/>
            <w:hideMark/>
          </w:tcPr>
          <w:p w:rsidR="00127D50" w:rsidRPr="00127D50" w:rsidRDefault="00127D50" w:rsidP="00127D50">
            <w:pPr>
              <w:widowControl/>
              <w:rPr>
                <w:color w:val="auto"/>
                <w:sz w:val="18"/>
              </w:rPr>
            </w:pPr>
            <w:r w:rsidRPr="00127D50">
              <w:rPr>
                <w:color w:val="auto"/>
                <w:sz w:val="18"/>
              </w:rPr>
              <w:t>16 257,89</w:t>
            </w:r>
          </w:p>
        </w:tc>
      </w:tr>
      <w:tr w:rsidR="00127D50" w:rsidRPr="00127D50" w:rsidTr="00127D50">
        <w:trPr>
          <w:trHeight w:val="57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Оценка технического состояния и технологические операции восстановительного характера, регулирование и наладка, очистка, смазка</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602,14</w:t>
            </w:r>
          </w:p>
        </w:tc>
        <w:tc>
          <w:tcPr>
            <w:tcW w:w="1308" w:type="dxa"/>
            <w:gridSpan w:val="2"/>
            <w:noWrap/>
            <w:hideMark/>
          </w:tcPr>
          <w:p w:rsidR="00127D50" w:rsidRPr="00127D50" w:rsidRDefault="00127D50" w:rsidP="00127D50">
            <w:pPr>
              <w:widowControl/>
              <w:rPr>
                <w:color w:val="auto"/>
                <w:sz w:val="18"/>
              </w:rPr>
            </w:pPr>
            <w:r w:rsidRPr="00127D50">
              <w:rPr>
                <w:color w:val="auto"/>
                <w:sz w:val="18"/>
              </w:rPr>
              <w:t>7 225,73</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Экспертиза безопасности и техническое освидетельствование</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39 741,50</w:t>
            </w:r>
          </w:p>
        </w:tc>
        <w:tc>
          <w:tcPr>
            <w:tcW w:w="1308" w:type="dxa"/>
            <w:gridSpan w:val="2"/>
            <w:noWrap/>
            <w:hideMark/>
          </w:tcPr>
          <w:p w:rsidR="00127D50" w:rsidRPr="00127D50" w:rsidRDefault="00127D50" w:rsidP="00127D50">
            <w:pPr>
              <w:widowControl/>
              <w:rPr>
                <w:color w:val="auto"/>
                <w:sz w:val="18"/>
              </w:rPr>
            </w:pPr>
            <w:r w:rsidRPr="00127D50">
              <w:rPr>
                <w:color w:val="auto"/>
                <w:sz w:val="18"/>
              </w:rPr>
              <w:t>39 741,50</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Регистрация ОПО</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25 290,05</w:t>
            </w:r>
          </w:p>
        </w:tc>
        <w:tc>
          <w:tcPr>
            <w:tcW w:w="1308" w:type="dxa"/>
            <w:gridSpan w:val="2"/>
            <w:noWrap/>
            <w:hideMark/>
          </w:tcPr>
          <w:p w:rsidR="00127D50" w:rsidRPr="00127D50" w:rsidRDefault="00127D50" w:rsidP="00127D50">
            <w:pPr>
              <w:widowControl/>
              <w:rPr>
                <w:color w:val="auto"/>
                <w:sz w:val="18"/>
              </w:rPr>
            </w:pPr>
            <w:r w:rsidRPr="00127D50">
              <w:rPr>
                <w:color w:val="auto"/>
                <w:sz w:val="18"/>
              </w:rPr>
              <w:t>25 290,05</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1.8.</w:t>
            </w:r>
          </w:p>
        </w:tc>
        <w:tc>
          <w:tcPr>
            <w:tcW w:w="9355" w:type="dxa"/>
            <w:hideMark/>
          </w:tcPr>
          <w:p w:rsidR="00127D50" w:rsidRPr="00127D50" w:rsidRDefault="00127D50" w:rsidP="00127D50">
            <w:pPr>
              <w:widowControl/>
              <w:rPr>
                <w:b/>
                <w:bCs/>
                <w:color w:val="auto"/>
                <w:sz w:val="18"/>
              </w:rPr>
            </w:pPr>
            <w:r w:rsidRPr="00127D50">
              <w:rPr>
                <w:b/>
                <w:bCs/>
                <w:color w:val="auto"/>
                <w:sz w:val="18"/>
              </w:rPr>
              <w:t>Эксплуатация приборов учета</w:t>
            </w:r>
          </w:p>
        </w:tc>
        <w:tc>
          <w:tcPr>
            <w:tcW w:w="1593" w:type="dxa"/>
            <w:noWrap/>
            <w:hideMark/>
          </w:tcPr>
          <w:p w:rsidR="00127D50" w:rsidRPr="00127D50" w:rsidRDefault="00127D50" w:rsidP="00127D50">
            <w:pPr>
              <w:widowControl/>
              <w:rPr>
                <w:b/>
                <w:bCs/>
                <w:color w:val="auto"/>
                <w:sz w:val="18"/>
              </w:rPr>
            </w:pPr>
            <w:r w:rsidRPr="00127D50">
              <w:rPr>
                <w:b/>
                <w:bCs/>
                <w:color w:val="auto"/>
                <w:sz w:val="18"/>
              </w:rPr>
              <w:t> </w:t>
            </w: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84 902,30</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1.8.1.</w:t>
            </w:r>
          </w:p>
        </w:tc>
        <w:tc>
          <w:tcPr>
            <w:tcW w:w="9355" w:type="dxa"/>
            <w:noWrap/>
            <w:hideMark/>
          </w:tcPr>
          <w:p w:rsidR="00127D50" w:rsidRPr="00127D50" w:rsidRDefault="00127D50" w:rsidP="00127D50">
            <w:pPr>
              <w:widowControl/>
              <w:rPr>
                <w:b/>
                <w:bCs/>
                <w:color w:val="auto"/>
                <w:sz w:val="18"/>
              </w:rPr>
            </w:pPr>
            <w:r w:rsidRPr="00127D50">
              <w:rPr>
                <w:b/>
                <w:bCs/>
                <w:color w:val="auto"/>
                <w:sz w:val="18"/>
              </w:rPr>
              <w:t>Приборы учёта тепловой энергии:</w:t>
            </w:r>
          </w:p>
        </w:tc>
        <w:tc>
          <w:tcPr>
            <w:tcW w:w="1593" w:type="dxa"/>
            <w:noWrap/>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b/>
                <w:bCs/>
                <w:color w:val="auto"/>
                <w:sz w:val="18"/>
              </w:rPr>
            </w:pPr>
            <w:r w:rsidRPr="00127D50">
              <w:rPr>
                <w:b/>
                <w:bCs/>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31 612,56</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контроль технического состояния работоспособности оборудования; </w:t>
            </w:r>
          </w:p>
        </w:tc>
        <w:tc>
          <w:tcPr>
            <w:tcW w:w="1593" w:type="dxa"/>
            <w:noWrap/>
            <w:hideMark/>
          </w:tcPr>
          <w:p w:rsidR="00127D50" w:rsidRPr="00127D50" w:rsidRDefault="00127D50" w:rsidP="00127D50">
            <w:pPr>
              <w:widowControl/>
              <w:rPr>
                <w:color w:val="auto"/>
                <w:sz w:val="18"/>
              </w:rPr>
            </w:pPr>
            <w:r w:rsidRPr="00127D50">
              <w:rPr>
                <w:color w:val="auto"/>
                <w:sz w:val="18"/>
              </w:rPr>
              <w:t>365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7,42</w:t>
            </w:r>
          </w:p>
        </w:tc>
        <w:tc>
          <w:tcPr>
            <w:tcW w:w="1308" w:type="dxa"/>
            <w:gridSpan w:val="2"/>
            <w:noWrap/>
            <w:hideMark/>
          </w:tcPr>
          <w:p w:rsidR="00127D50" w:rsidRPr="00127D50" w:rsidRDefault="00127D50" w:rsidP="00127D50">
            <w:pPr>
              <w:widowControl/>
              <w:rPr>
                <w:color w:val="auto"/>
                <w:sz w:val="18"/>
              </w:rPr>
            </w:pPr>
            <w:r w:rsidRPr="00127D50">
              <w:rPr>
                <w:color w:val="auto"/>
                <w:sz w:val="18"/>
              </w:rPr>
              <w:t>2 709,65</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Проверка работоспособности и наладка оборудования на месте эксплуатации </w:t>
            </w:r>
          </w:p>
        </w:tc>
        <w:tc>
          <w:tcPr>
            <w:tcW w:w="1593" w:type="dxa"/>
            <w:noWrap/>
            <w:hideMark/>
          </w:tcPr>
          <w:p w:rsidR="00127D50" w:rsidRPr="00127D50" w:rsidRDefault="00127D50" w:rsidP="00127D50">
            <w:pPr>
              <w:widowControl/>
              <w:rPr>
                <w:color w:val="auto"/>
                <w:sz w:val="18"/>
              </w:rPr>
            </w:pPr>
            <w:r w:rsidRPr="00127D50">
              <w:rPr>
                <w:color w:val="auto"/>
                <w:sz w:val="18"/>
              </w:rPr>
              <w:t>365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7,42</w:t>
            </w:r>
          </w:p>
        </w:tc>
        <w:tc>
          <w:tcPr>
            <w:tcW w:w="1308" w:type="dxa"/>
            <w:gridSpan w:val="2"/>
            <w:noWrap/>
            <w:hideMark/>
          </w:tcPr>
          <w:p w:rsidR="00127D50" w:rsidRPr="00127D50" w:rsidRDefault="00127D50" w:rsidP="00127D50">
            <w:pPr>
              <w:widowControl/>
              <w:rPr>
                <w:color w:val="auto"/>
                <w:sz w:val="18"/>
              </w:rPr>
            </w:pPr>
            <w:r w:rsidRPr="00127D50">
              <w:rPr>
                <w:color w:val="auto"/>
                <w:sz w:val="18"/>
              </w:rPr>
              <w:t>2 709,65</w:t>
            </w:r>
          </w:p>
        </w:tc>
      </w:tr>
      <w:tr w:rsidR="00127D50" w:rsidRPr="00127D50" w:rsidTr="00127D50">
        <w:trPr>
          <w:trHeight w:val="63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3 612,86</w:t>
            </w:r>
          </w:p>
        </w:tc>
        <w:tc>
          <w:tcPr>
            <w:tcW w:w="1308" w:type="dxa"/>
            <w:gridSpan w:val="2"/>
            <w:noWrap/>
            <w:hideMark/>
          </w:tcPr>
          <w:p w:rsidR="00127D50" w:rsidRPr="00127D50" w:rsidRDefault="00127D50" w:rsidP="00127D50">
            <w:pPr>
              <w:widowControl/>
              <w:rPr>
                <w:color w:val="auto"/>
                <w:sz w:val="18"/>
              </w:rPr>
            </w:pPr>
            <w:r w:rsidRPr="00127D50">
              <w:rPr>
                <w:color w:val="auto"/>
                <w:sz w:val="18"/>
              </w:rPr>
              <w:t>3 612,86</w:t>
            </w:r>
          </w:p>
        </w:tc>
      </w:tr>
      <w:tr w:rsidR="00127D50" w:rsidRPr="00127D50" w:rsidTr="00127D50">
        <w:trPr>
          <w:trHeight w:val="94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планово-профилактические работы: демонтаж, монтаж, чистка (промывка) расходомеров (водосчётчиков), калибровка средств измерения, наладка оборудования, устранение протечек, набивка сальников и ревизия запорной арматуры, антикоррозийная подкраска элементов узла, очистка фильтрующих устройств </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6 322,51</w:t>
            </w:r>
          </w:p>
        </w:tc>
        <w:tc>
          <w:tcPr>
            <w:tcW w:w="1308" w:type="dxa"/>
            <w:gridSpan w:val="2"/>
            <w:noWrap/>
            <w:hideMark/>
          </w:tcPr>
          <w:p w:rsidR="00127D50" w:rsidRPr="00127D50" w:rsidRDefault="00127D50" w:rsidP="00127D50">
            <w:pPr>
              <w:widowControl/>
              <w:rPr>
                <w:color w:val="auto"/>
                <w:sz w:val="18"/>
              </w:rPr>
            </w:pPr>
            <w:r w:rsidRPr="00127D50">
              <w:rPr>
                <w:color w:val="auto"/>
                <w:sz w:val="18"/>
              </w:rPr>
              <w:t>6 322,51</w:t>
            </w:r>
          </w:p>
        </w:tc>
      </w:tr>
      <w:tr w:rsidR="00127D50" w:rsidRPr="00127D50" w:rsidTr="00127D50">
        <w:trPr>
          <w:trHeight w:val="9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подготовка к отопительному сезону: осмотр, промывка и чистка расходомеров, проверка исправности оборудования, предъявление представителю теплоснабжающей организации узла учёта тепловой энергии для оформления Акта допуска в эксплуатацию.</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4 516,08</w:t>
            </w:r>
          </w:p>
        </w:tc>
        <w:tc>
          <w:tcPr>
            <w:tcW w:w="1308" w:type="dxa"/>
            <w:gridSpan w:val="2"/>
            <w:noWrap/>
            <w:hideMark/>
          </w:tcPr>
          <w:p w:rsidR="00127D50" w:rsidRPr="00127D50" w:rsidRDefault="00127D50" w:rsidP="00127D50">
            <w:pPr>
              <w:widowControl/>
              <w:rPr>
                <w:color w:val="auto"/>
                <w:sz w:val="18"/>
              </w:rPr>
            </w:pPr>
            <w:r w:rsidRPr="00127D50">
              <w:rPr>
                <w:color w:val="auto"/>
                <w:sz w:val="18"/>
              </w:rPr>
              <w:t>4 516,08</w:t>
            </w:r>
          </w:p>
        </w:tc>
      </w:tr>
      <w:tr w:rsidR="00127D50" w:rsidRPr="00127D50" w:rsidTr="00127D50">
        <w:trPr>
          <w:trHeight w:val="300"/>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602,14</w:t>
            </w:r>
          </w:p>
        </w:tc>
        <w:tc>
          <w:tcPr>
            <w:tcW w:w="1308" w:type="dxa"/>
            <w:gridSpan w:val="2"/>
            <w:noWrap/>
            <w:hideMark/>
          </w:tcPr>
          <w:p w:rsidR="00127D50" w:rsidRPr="00127D50" w:rsidRDefault="00127D50" w:rsidP="00127D50">
            <w:pPr>
              <w:widowControl/>
              <w:rPr>
                <w:color w:val="auto"/>
                <w:sz w:val="18"/>
              </w:rPr>
            </w:pPr>
            <w:r w:rsidRPr="00127D50">
              <w:rPr>
                <w:color w:val="auto"/>
                <w:sz w:val="18"/>
              </w:rPr>
              <w:t>7 225,73</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размещение информации на сайте ГИС ЖКХ</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376,34</w:t>
            </w:r>
          </w:p>
        </w:tc>
        <w:tc>
          <w:tcPr>
            <w:tcW w:w="1308" w:type="dxa"/>
            <w:gridSpan w:val="2"/>
            <w:noWrap/>
            <w:hideMark/>
          </w:tcPr>
          <w:p w:rsidR="00127D50" w:rsidRPr="00127D50" w:rsidRDefault="00127D50" w:rsidP="00127D50">
            <w:pPr>
              <w:widowControl/>
              <w:rPr>
                <w:color w:val="auto"/>
                <w:sz w:val="18"/>
              </w:rPr>
            </w:pPr>
            <w:r w:rsidRPr="00127D50">
              <w:rPr>
                <w:color w:val="auto"/>
                <w:sz w:val="18"/>
              </w:rPr>
              <w:t>4 516,08</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1.8.2.</w:t>
            </w:r>
          </w:p>
        </w:tc>
        <w:tc>
          <w:tcPr>
            <w:tcW w:w="9355" w:type="dxa"/>
            <w:noWrap/>
            <w:hideMark/>
          </w:tcPr>
          <w:p w:rsidR="00127D50" w:rsidRPr="00127D50" w:rsidRDefault="00127D50" w:rsidP="00127D50">
            <w:pPr>
              <w:widowControl/>
              <w:rPr>
                <w:b/>
                <w:bCs/>
                <w:color w:val="auto"/>
                <w:sz w:val="18"/>
              </w:rPr>
            </w:pPr>
            <w:r w:rsidRPr="00127D50">
              <w:rPr>
                <w:b/>
                <w:bCs/>
                <w:color w:val="auto"/>
                <w:sz w:val="18"/>
              </w:rPr>
              <w:t>Приборы учёта холодной и горячей воды:</w:t>
            </w:r>
          </w:p>
        </w:tc>
        <w:tc>
          <w:tcPr>
            <w:tcW w:w="1593" w:type="dxa"/>
            <w:noWrap/>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27 096,48</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контроль технического состояния работоспособности оборудования</w:t>
            </w:r>
          </w:p>
        </w:tc>
        <w:tc>
          <w:tcPr>
            <w:tcW w:w="1593" w:type="dxa"/>
            <w:noWrap/>
            <w:hideMark/>
          </w:tcPr>
          <w:p w:rsidR="00127D50" w:rsidRPr="00127D50" w:rsidRDefault="00127D50" w:rsidP="00127D50">
            <w:pPr>
              <w:widowControl/>
              <w:rPr>
                <w:color w:val="auto"/>
                <w:sz w:val="18"/>
              </w:rPr>
            </w:pPr>
            <w:r w:rsidRPr="00127D50">
              <w:rPr>
                <w:color w:val="auto"/>
                <w:sz w:val="18"/>
              </w:rPr>
              <w:t>365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17,32</w:t>
            </w:r>
          </w:p>
        </w:tc>
        <w:tc>
          <w:tcPr>
            <w:tcW w:w="1308" w:type="dxa"/>
            <w:gridSpan w:val="2"/>
            <w:noWrap/>
            <w:hideMark/>
          </w:tcPr>
          <w:p w:rsidR="00127D50" w:rsidRPr="00127D50" w:rsidRDefault="00127D50" w:rsidP="00127D50">
            <w:pPr>
              <w:widowControl/>
              <w:rPr>
                <w:color w:val="auto"/>
                <w:sz w:val="18"/>
              </w:rPr>
            </w:pPr>
            <w:r w:rsidRPr="00127D50">
              <w:rPr>
                <w:color w:val="auto"/>
                <w:sz w:val="18"/>
              </w:rPr>
              <w:t>6 322,51</w:t>
            </w:r>
          </w:p>
        </w:tc>
      </w:tr>
      <w:tr w:rsidR="00127D50" w:rsidRPr="00127D50" w:rsidTr="00127D50">
        <w:trPr>
          <w:trHeight w:val="64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 </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9 032,16</w:t>
            </w:r>
          </w:p>
        </w:tc>
        <w:tc>
          <w:tcPr>
            <w:tcW w:w="1308" w:type="dxa"/>
            <w:gridSpan w:val="2"/>
            <w:noWrap/>
            <w:hideMark/>
          </w:tcPr>
          <w:p w:rsidR="00127D50" w:rsidRPr="00127D50" w:rsidRDefault="00127D50" w:rsidP="00127D50">
            <w:pPr>
              <w:widowControl/>
              <w:rPr>
                <w:color w:val="auto"/>
                <w:sz w:val="18"/>
              </w:rPr>
            </w:pPr>
            <w:r w:rsidRPr="00127D50">
              <w:rPr>
                <w:color w:val="auto"/>
                <w:sz w:val="18"/>
              </w:rPr>
              <w:t>9 032,16</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602,14</w:t>
            </w:r>
          </w:p>
        </w:tc>
        <w:tc>
          <w:tcPr>
            <w:tcW w:w="1308" w:type="dxa"/>
            <w:gridSpan w:val="2"/>
            <w:noWrap/>
            <w:hideMark/>
          </w:tcPr>
          <w:p w:rsidR="00127D50" w:rsidRPr="00127D50" w:rsidRDefault="00127D50" w:rsidP="00127D50">
            <w:pPr>
              <w:widowControl/>
              <w:rPr>
                <w:color w:val="auto"/>
                <w:sz w:val="18"/>
              </w:rPr>
            </w:pPr>
            <w:r w:rsidRPr="00127D50">
              <w:rPr>
                <w:color w:val="auto"/>
                <w:sz w:val="18"/>
              </w:rPr>
              <w:t>7 225,73</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размещение информации на сайте ГИС ЖКХ</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376,34</w:t>
            </w:r>
          </w:p>
        </w:tc>
        <w:tc>
          <w:tcPr>
            <w:tcW w:w="1308" w:type="dxa"/>
            <w:gridSpan w:val="2"/>
            <w:noWrap/>
            <w:hideMark/>
          </w:tcPr>
          <w:p w:rsidR="00127D50" w:rsidRPr="00127D50" w:rsidRDefault="00127D50" w:rsidP="00127D50">
            <w:pPr>
              <w:widowControl/>
              <w:rPr>
                <w:color w:val="auto"/>
                <w:sz w:val="18"/>
              </w:rPr>
            </w:pPr>
            <w:r w:rsidRPr="00127D50">
              <w:rPr>
                <w:color w:val="auto"/>
                <w:sz w:val="18"/>
              </w:rPr>
              <w:t>4 516,08</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1.8.3.</w:t>
            </w:r>
          </w:p>
        </w:tc>
        <w:tc>
          <w:tcPr>
            <w:tcW w:w="9355" w:type="dxa"/>
            <w:noWrap/>
            <w:hideMark/>
          </w:tcPr>
          <w:p w:rsidR="00127D50" w:rsidRPr="00127D50" w:rsidRDefault="00127D50" w:rsidP="00127D50">
            <w:pPr>
              <w:widowControl/>
              <w:rPr>
                <w:b/>
                <w:bCs/>
                <w:color w:val="auto"/>
                <w:sz w:val="18"/>
              </w:rPr>
            </w:pPr>
            <w:r w:rsidRPr="00127D50">
              <w:rPr>
                <w:b/>
                <w:bCs/>
                <w:color w:val="auto"/>
                <w:sz w:val="18"/>
              </w:rPr>
              <w:t>Приборы учёта электрической энергии:</w:t>
            </w:r>
          </w:p>
        </w:tc>
        <w:tc>
          <w:tcPr>
            <w:tcW w:w="1593" w:type="dxa"/>
            <w:noWrap/>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b/>
                <w:bCs/>
                <w:color w:val="auto"/>
                <w:sz w:val="18"/>
              </w:rPr>
            </w:pPr>
            <w:r w:rsidRPr="00127D50">
              <w:rPr>
                <w:b/>
                <w:bCs/>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27 096,48</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контроль технического состояния работоспособности оборудования</w:t>
            </w:r>
          </w:p>
        </w:tc>
        <w:tc>
          <w:tcPr>
            <w:tcW w:w="1593" w:type="dxa"/>
            <w:noWrap/>
            <w:hideMark/>
          </w:tcPr>
          <w:p w:rsidR="00127D50" w:rsidRPr="00127D50" w:rsidRDefault="00127D50" w:rsidP="00127D50">
            <w:pPr>
              <w:widowControl/>
              <w:rPr>
                <w:color w:val="auto"/>
                <w:sz w:val="18"/>
              </w:rPr>
            </w:pPr>
            <w:r w:rsidRPr="00127D50">
              <w:rPr>
                <w:color w:val="auto"/>
                <w:sz w:val="18"/>
              </w:rPr>
              <w:t>365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29,69</w:t>
            </w:r>
          </w:p>
        </w:tc>
        <w:tc>
          <w:tcPr>
            <w:tcW w:w="1308" w:type="dxa"/>
            <w:gridSpan w:val="2"/>
            <w:noWrap/>
            <w:hideMark/>
          </w:tcPr>
          <w:p w:rsidR="00127D50" w:rsidRPr="00127D50" w:rsidRDefault="00127D50" w:rsidP="00127D50">
            <w:pPr>
              <w:widowControl/>
              <w:rPr>
                <w:color w:val="auto"/>
                <w:sz w:val="18"/>
              </w:rPr>
            </w:pPr>
            <w:r w:rsidRPr="00127D50">
              <w:rPr>
                <w:color w:val="auto"/>
                <w:sz w:val="18"/>
              </w:rPr>
              <w:t>10 838,59</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752,68</w:t>
            </w:r>
          </w:p>
        </w:tc>
        <w:tc>
          <w:tcPr>
            <w:tcW w:w="1308" w:type="dxa"/>
            <w:gridSpan w:val="2"/>
            <w:noWrap/>
            <w:hideMark/>
          </w:tcPr>
          <w:p w:rsidR="00127D50" w:rsidRPr="00127D50" w:rsidRDefault="00127D50" w:rsidP="00127D50">
            <w:pPr>
              <w:widowControl/>
              <w:rPr>
                <w:color w:val="auto"/>
                <w:sz w:val="18"/>
              </w:rPr>
            </w:pPr>
            <w:r w:rsidRPr="00127D50">
              <w:rPr>
                <w:color w:val="auto"/>
                <w:sz w:val="18"/>
              </w:rPr>
              <w:t>9 032,16</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размещение информации на сайте ГИС ЖКХ</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color w:val="auto"/>
                <w:sz w:val="18"/>
              </w:rPr>
            </w:pPr>
            <w:r w:rsidRPr="00127D50">
              <w:rPr>
                <w:color w:val="auto"/>
                <w:sz w:val="18"/>
              </w:rPr>
              <w:t>602,14</w:t>
            </w:r>
          </w:p>
        </w:tc>
        <w:tc>
          <w:tcPr>
            <w:tcW w:w="1308" w:type="dxa"/>
            <w:gridSpan w:val="2"/>
            <w:noWrap/>
            <w:hideMark/>
          </w:tcPr>
          <w:p w:rsidR="00127D50" w:rsidRPr="00127D50" w:rsidRDefault="00127D50" w:rsidP="00127D50">
            <w:pPr>
              <w:widowControl/>
              <w:rPr>
                <w:color w:val="auto"/>
                <w:sz w:val="18"/>
              </w:rPr>
            </w:pPr>
            <w:r w:rsidRPr="00127D50">
              <w:rPr>
                <w:color w:val="auto"/>
                <w:sz w:val="18"/>
              </w:rPr>
              <w:t>7 225,73</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1.9.</w:t>
            </w:r>
          </w:p>
        </w:tc>
        <w:tc>
          <w:tcPr>
            <w:tcW w:w="9355" w:type="dxa"/>
            <w:hideMark/>
          </w:tcPr>
          <w:p w:rsidR="00127D50" w:rsidRPr="00127D50" w:rsidRDefault="00127D50" w:rsidP="00127D50">
            <w:pPr>
              <w:widowControl/>
              <w:rPr>
                <w:b/>
                <w:bCs/>
                <w:color w:val="auto"/>
                <w:sz w:val="18"/>
              </w:rPr>
            </w:pPr>
            <w:r w:rsidRPr="00127D50">
              <w:rPr>
                <w:b/>
                <w:bCs/>
                <w:color w:val="auto"/>
                <w:sz w:val="18"/>
              </w:rPr>
              <w:t>Диспетчеризация (Аварийно диспетчерская служба)</w:t>
            </w:r>
          </w:p>
        </w:tc>
        <w:tc>
          <w:tcPr>
            <w:tcW w:w="1593" w:type="dxa"/>
            <w:noWrap/>
            <w:hideMark/>
          </w:tcPr>
          <w:p w:rsidR="00127D50" w:rsidRPr="00127D50" w:rsidRDefault="00127D50" w:rsidP="00127D50">
            <w:pPr>
              <w:widowControl/>
              <w:rPr>
                <w:color w:val="auto"/>
                <w:sz w:val="18"/>
              </w:rPr>
            </w:pPr>
            <w:r w:rsidRPr="00127D50">
              <w:rPr>
                <w:color w:val="auto"/>
                <w:sz w:val="18"/>
              </w:rPr>
              <w:t>365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b/>
                <w:bCs/>
                <w:color w:val="auto"/>
                <w:sz w:val="18"/>
              </w:rPr>
            </w:pPr>
            <w:r w:rsidRPr="00127D50">
              <w:rPr>
                <w:b/>
                <w:bCs/>
                <w:color w:val="auto"/>
                <w:sz w:val="18"/>
              </w:rPr>
              <w:t>883,42</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322 448,11</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1.10.</w:t>
            </w:r>
          </w:p>
        </w:tc>
        <w:tc>
          <w:tcPr>
            <w:tcW w:w="9355" w:type="dxa"/>
            <w:hideMark/>
          </w:tcPr>
          <w:p w:rsidR="00127D50" w:rsidRPr="00127D50" w:rsidRDefault="00127D50" w:rsidP="00127D50">
            <w:pPr>
              <w:widowControl/>
              <w:rPr>
                <w:b/>
                <w:bCs/>
                <w:color w:val="auto"/>
                <w:sz w:val="18"/>
              </w:rPr>
            </w:pPr>
            <w:r w:rsidRPr="00127D50">
              <w:rPr>
                <w:b/>
                <w:bCs/>
                <w:color w:val="auto"/>
                <w:sz w:val="18"/>
              </w:rPr>
              <w:t>Обслуживание системы  вентиляции</w:t>
            </w:r>
          </w:p>
        </w:tc>
        <w:tc>
          <w:tcPr>
            <w:tcW w:w="1593" w:type="dxa"/>
            <w:noWrap/>
            <w:hideMark/>
          </w:tcPr>
          <w:p w:rsidR="00127D50" w:rsidRPr="00127D50" w:rsidRDefault="00127D50" w:rsidP="00127D50">
            <w:pPr>
              <w:widowControl/>
              <w:rPr>
                <w:color w:val="auto"/>
                <w:sz w:val="18"/>
              </w:rPr>
            </w:pPr>
            <w:r w:rsidRPr="00127D50">
              <w:rPr>
                <w:color w:val="auto"/>
                <w:sz w:val="18"/>
              </w:rPr>
              <w:t>365</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b/>
                <w:bCs/>
                <w:color w:val="auto"/>
                <w:sz w:val="18"/>
              </w:rPr>
            </w:pPr>
            <w:r w:rsidRPr="00127D50">
              <w:rPr>
                <w:b/>
                <w:bCs/>
                <w:color w:val="auto"/>
                <w:sz w:val="18"/>
              </w:rPr>
              <w:t>465,22</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169 804,61</w:t>
            </w:r>
          </w:p>
        </w:tc>
      </w:tr>
      <w:tr w:rsidR="00127D50" w:rsidRPr="00127D50" w:rsidTr="00127D50">
        <w:trPr>
          <w:trHeight w:val="300"/>
        </w:trPr>
        <w:tc>
          <w:tcPr>
            <w:tcW w:w="846" w:type="dxa"/>
            <w:noWrap/>
            <w:hideMark/>
          </w:tcPr>
          <w:p w:rsidR="00127D50" w:rsidRPr="00127D50" w:rsidRDefault="00127D50" w:rsidP="00127D50">
            <w:pPr>
              <w:widowControl/>
              <w:rPr>
                <w:b/>
                <w:bCs/>
                <w:color w:val="auto"/>
                <w:sz w:val="18"/>
              </w:rPr>
            </w:pPr>
            <w:r w:rsidRPr="00127D50">
              <w:rPr>
                <w:b/>
                <w:bCs/>
                <w:color w:val="auto"/>
                <w:sz w:val="18"/>
              </w:rPr>
              <w:t> </w:t>
            </w:r>
          </w:p>
        </w:tc>
        <w:tc>
          <w:tcPr>
            <w:tcW w:w="9355" w:type="dxa"/>
            <w:hideMark/>
          </w:tcPr>
          <w:p w:rsidR="00127D50" w:rsidRPr="00127D50" w:rsidRDefault="00127D50" w:rsidP="00127D50">
            <w:pPr>
              <w:widowControl/>
              <w:rPr>
                <w:color w:val="auto"/>
                <w:sz w:val="18"/>
              </w:rPr>
            </w:pPr>
            <w:r w:rsidRPr="00127D50">
              <w:rPr>
                <w:color w:val="auto"/>
                <w:sz w:val="18"/>
              </w:rPr>
              <w:t>Освидетельствование вентиляционных систем на эксплуатацию и пригодность</w:t>
            </w:r>
          </w:p>
        </w:tc>
        <w:tc>
          <w:tcPr>
            <w:tcW w:w="1593" w:type="dxa"/>
            <w:noWrap/>
            <w:hideMark/>
          </w:tcPr>
          <w:p w:rsidR="00127D50" w:rsidRPr="00127D50" w:rsidRDefault="00127D50" w:rsidP="00127D50">
            <w:pPr>
              <w:widowControl/>
              <w:rPr>
                <w:color w:val="auto"/>
                <w:sz w:val="18"/>
              </w:rPr>
            </w:pPr>
            <w:r w:rsidRPr="00127D50">
              <w:rPr>
                <w:color w:val="auto"/>
                <w:sz w:val="18"/>
              </w:rPr>
              <w:t>1</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b/>
                <w:bCs/>
                <w:color w:val="auto"/>
                <w:sz w:val="18"/>
              </w:rPr>
            </w:pPr>
            <w:r w:rsidRPr="00127D50">
              <w:rPr>
                <w:b/>
                <w:bCs/>
                <w:color w:val="auto"/>
                <w:sz w:val="18"/>
              </w:rPr>
              <w:t>45 160,80</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45 160,80</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lastRenderedPageBreak/>
              <w:t> </w:t>
            </w:r>
          </w:p>
        </w:tc>
        <w:tc>
          <w:tcPr>
            <w:tcW w:w="9355" w:type="dxa"/>
            <w:hideMark/>
          </w:tcPr>
          <w:p w:rsidR="00127D50" w:rsidRPr="00127D50" w:rsidRDefault="00127D50" w:rsidP="00127D50">
            <w:pPr>
              <w:widowControl/>
              <w:rPr>
                <w:color w:val="auto"/>
                <w:sz w:val="18"/>
              </w:rPr>
            </w:pPr>
            <w:r w:rsidRPr="00127D50">
              <w:rPr>
                <w:color w:val="auto"/>
                <w:sz w:val="18"/>
              </w:rPr>
              <w:t>ТО системы вентиляции</w:t>
            </w:r>
          </w:p>
        </w:tc>
        <w:tc>
          <w:tcPr>
            <w:tcW w:w="1593" w:type="dxa"/>
            <w:noWrap/>
            <w:hideMark/>
          </w:tcPr>
          <w:p w:rsidR="00127D50" w:rsidRPr="00127D50" w:rsidRDefault="00127D50" w:rsidP="00127D50">
            <w:pPr>
              <w:widowControl/>
              <w:rPr>
                <w:color w:val="auto"/>
                <w:sz w:val="18"/>
              </w:rPr>
            </w:pPr>
            <w:r w:rsidRPr="00127D50">
              <w:rPr>
                <w:color w:val="auto"/>
                <w:sz w:val="18"/>
              </w:rPr>
              <w:t>12</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b/>
                <w:bCs/>
                <w:color w:val="auto"/>
                <w:sz w:val="18"/>
              </w:rPr>
            </w:pPr>
            <w:r w:rsidRPr="00127D50">
              <w:rPr>
                <w:b/>
                <w:bCs/>
                <w:color w:val="auto"/>
                <w:sz w:val="18"/>
              </w:rPr>
              <w:t>10 386,98</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124 643,81</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2</w:t>
            </w:r>
          </w:p>
        </w:tc>
        <w:tc>
          <w:tcPr>
            <w:tcW w:w="9355" w:type="dxa"/>
            <w:hideMark/>
          </w:tcPr>
          <w:p w:rsidR="00127D50" w:rsidRPr="00127D50" w:rsidRDefault="00127D50" w:rsidP="00127D50">
            <w:pPr>
              <w:widowControl/>
              <w:rPr>
                <w:b/>
                <w:bCs/>
                <w:color w:val="auto"/>
                <w:sz w:val="18"/>
              </w:rPr>
            </w:pPr>
            <w:r w:rsidRPr="00127D50">
              <w:rPr>
                <w:b/>
                <w:bCs/>
                <w:color w:val="auto"/>
                <w:sz w:val="18"/>
              </w:rPr>
              <w:t>Управление</w:t>
            </w:r>
          </w:p>
        </w:tc>
        <w:tc>
          <w:tcPr>
            <w:tcW w:w="1593" w:type="dxa"/>
            <w:noWrap/>
            <w:hideMark/>
          </w:tcPr>
          <w:p w:rsidR="00127D50" w:rsidRPr="00127D50" w:rsidRDefault="00127D50" w:rsidP="00127D50">
            <w:pPr>
              <w:widowControl/>
              <w:rPr>
                <w:color w:val="auto"/>
                <w:sz w:val="18"/>
              </w:rPr>
            </w:pPr>
            <w:r w:rsidRPr="00127D50">
              <w:rPr>
                <w:color w:val="auto"/>
                <w:sz w:val="18"/>
              </w:rPr>
              <w:t>297</w:t>
            </w:r>
          </w:p>
        </w:tc>
        <w:tc>
          <w:tcPr>
            <w:tcW w:w="1431" w:type="dxa"/>
            <w:noWrap/>
            <w:hideMark/>
          </w:tcPr>
          <w:p w:rsidR="00127D50" w:rsidRPr="00127D50" w:rsidRDefault="00127D50" w:rsidP="00127D50">
            <w:pPr>
              <w:widowControl/>
              <w:rPr>
                <w:color w:val="auto"/>
                <w:sz w:val="18"/>
              </w:rPr>
            </w:pPr>
            <w:r w:rsidRPr="00127D50">
              <w:rPr>
                <w:color w:val="auto"/>
                <w:sz w:val="18"/>
              </w:rPr>
              <w:t>раз за период</w:t>
            </w:r>
          </w:p>
        </w:tc>
        <w:tc>
          <w:tcPr>
            <w:tcW w:w="1196" w:type="dxa"/>
            <w:noWrap/>
            <w:hideMark/>
          </w:tcPr>
          <w:p w:rsidR="00127D50" w:rsidRPr="00127D50" w:rsidRDefault="00127D50" w:rsidP="00127D50">
            <w:pPr>
              <w:widowControl/>
              <w:rPr>
                <w:b/>
                <w:bCs/>
                <w:color w:val="auto"/>
                <w:sz w:val="18"/>
              </w:rPr>
            </w:pPr>
            <w:r w:rsidRPr="00127D50">
              <w:rPr>
                <w:b/>
                <w:bCs/>
                <w:color w:val="auto"/>
                <w:sz w:val="18"/>
              </w:rPr>
              <w:t>1 544,89</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458 833,73</w:t>
            </w:r>
          </w:p>
        </w:tc>
      </w:tr>
      <w:tr w:rsidR="00127D50" w:rsidRPr="00127D50" w:rsidTr="00127D50">
        <w:trPr>
          <w:trHeight w:val="315"/>
        </w:trPr>
        <w:tc>
          <w:tcPr>
            <w:tcW w:w="846" w:type="dxa"/>
            <w:noWrap/>
            <w:hideMark/>
          </w:tcPr>
          <w:p w:rsidR="00127D50" w:rsidRPr="00127D50" w:rsidRDefault="00127D50" w:rsidP="00127D50">
            <w:pPr>
              <w:widowControl/>
              <w:rPr>
                <w:b/>
                <w:bCs/>
                <w:color w:val="auto"/>
                <w:sz w:val="18"/>
              </w:rPr>
            </w:pPr>
            <w:r w:rsidRPr="00127D50">
              <w:rPr>
                <w:b/>
                <w:bCs/>
                <w:color w:val="auto"/>
                <w:sz w:val="18"/>
              </w:rPr>
              <w:t>3</w:t>
            </w:r>
          </w:p>
        </w:tc>
        <w:tc>
          <w:tcPr>
            <w:tcW w:w="9355" w:type="dxa"/>
            <w:hideMark/>
          </w:tcPr>
          <w:p w:rsidR="00127D50" w:rsidRPr="00127D50" w:rsidRDefault="00127D50" w:rsidP="00127D50">
            <w:pPr>
              <w:widowControl/>
              <w:rPr>
                <w:b/>
                <w:bCs/>
                <w:color w:val="auto"/>
                <w:sz w:val="18"/>
              </w:rPr>
            </w:pPr>
            <w:r w:rsidRPr="00127D50">
              <w:rPr>
                <w:b/>
                <w:bCs/>
                <w:color w:val="auto"/>
                <w:sz w:val="18"/>
              </w:rPr>
              <w:t>Текущий ремонт</w:t>
            </w:r>
          </w:p>
        </w:tc>
        <w:tc>
          <w:tcPr>
            <w:tcW w:w="4228" w:type="dxa"/>
            <w:gridSpan w:val="4"/>
            <w:noWrap/>
            <w:hideMark/>
          </w:tcPr>
          <w:p w:rsidR="00127D50" w:rsidRPr="00127D50" w:rsidRDefault="00127D50" w:rsidP="00127D50">
            <w:pPr>
              <w:widowControl/>
              <w:rPr>
                <w:color w:val="auto"/>
                <w:sz w:val="18"/>
              </w:rPr>
            </w:pPr>
            <w:r w:rsidRPr="00127D50">
              <w:rPr>
                <w:color w:val="auto"/>
                <w:sz w:val="18"/>
              </w:rPr>
              <w:t>в соответс</w:t>
            </w:r>
            <w:r>
              <w:rPr>
                <w:color w:val="auto"/>
                <w:sz w:val="18"/>
              </w:rPr>
              <w:t>т</w:t>
            </w:r>
            <w:r w:rsidRPr="00127D50">
              <w:rPr>
                <w:color w:val="auto"/>
                <w:sz w:val="18"/>
              </w:rPr>
              <w:t xml:space="preserve">вии с планом работ на год </w:t>
            </w:r>
          </w:p>
        </w:tc>
        <w:tc>
          <w:tcPr>
            <w:tcW w:w="1300" w:type="dxa"/>
            <w:noWrap/>
            <w:hideMark/>
          </w:tcPr>
          <w:p w:rsidR="00127D50" w:rsidRPr="00127D50" w:rsidRDefault="00127D50" w:rsidP="00127D50">
            <w:pPr>
              <w:widowControl/>
              <w:rPr>
                <w:b/>
                <w:bCs/>
                <w:color w:val="auto"/>
                <w:sz w:val="18"/>
              </w:rPr>
            </w:pPr>
            <w:r w:rsidRPr="00127D50">
              <w:rPr>
                <w:b/>
                <w:bCs/>
                <w:color w:val="auto"/>
                <w:sz w:val="18"/>
              </w:rPr>
              <w:t>473 285,18</w:t>
            </w:r>
          </w:p>
        </w:tc>
      </w:tr>
      <w:tr w:rsidR="00127D50" w:rsidRPr="00127D50" w:rsidTr="00127D50">
        <w:trPr>
          <w:trHeight w:val="315"/>
        </w:trPr>
        <w:tc>
          <w:tcPr>
            <w:tcW w:w="846" w:type="dxa"/>
            <w:noWrap/>
            <w:hideMark/>
          </w:tcPr>
          <w:p w:rsidR="00127D50" w:rsidRPr="00127D50" w:rsidRDefault="00127D50" w:rsidP="00127D50">
            <w:pPr>
              <w:widowControl/>
              <w:rPr>
                <w:color w:val="auto"/>
                <w:sz w:val="18"/>
              </w:rPr>
            </w:pPr>
            <w:r w:rsidRPr="00127D50">
              <w:rPr>
                <w:color w:val="auto"/>
                <w:sz w:val="18"/>
              </w:rPr>
              <w:t> </w:t>
            </w:r>
          </w:p>
        </w:tc>
        <w:tc>
          <w:tcPr>
            <w:tcW w:w="9355" w:type="dxa"/>
            <w:hideMark/>
          </w:tcPr>
          <w:p w:rsidR="00127D50" w:rsidRPr="00127D50" w:rsidRDefault="00127D50" w:rsidP="00127D50">
            <w:pPr>
              <w:widowControl/>
              <w:rPr>
                <w:b/>
                <w:bCs/>
                <w:color w:val="auto"/>
                <w:sz w:val="18"/>
              </w:rPr>
            </w:pPr>
            <w:r w:rsidRPr="00127D50">
              <w:rPr>
                <w:b/>
                <w:bCs/>
                <w:color w:val="auto"/>
                <w:sz w:val="18"/>
              </w:rPr>
              <w:t>Итого</w:t>
            </w:r>
          </w:p>
        </w:tc>
        <w:tc>
          <w:tcPr>
            <w:tcW w:w="1593" w:type="dxa"/>
            <w:noWrap/>
            <w:hideMark/>
          </w:tcPr>
          <w:p w:rsidR="00127D50" w:rsidRPr="00127D50" w:rsidRDefault="00127D50" w:rsidP="00127D50">
            <w:pPr>
              <w:widowControl/>
              <w:rPr>
                <w:color w:val="auto"/>
                <w:sz w:val="18"/>
              </w:rPr>
            </w:pPr>
            <w:r w:rsidRPr="00127D50">
              <w:rPr>
                <w:color w:val="auto"/>
                <w:sz w:val="18"/>
              </w:rPr>
              <w:t> </w:t>
            </w:r>
          </w:p>
        </w:tc>
        <w:tc>
          <w:tcPr>
            <w:tcW w:w="1431" w:type="dxa"/>
            <w:noWrap/>
            <w:hideMark/>
          </w:tcPr>
          <w:p w:rsidR="00127D50" w:rsidRPr="00127D50" w:rsidRDefault="00127D50" w:rsidP="00127D50">
            <w:pPr>
              <w:widowControl/>
              <w:rPr>
                <w:color w:val="auto"/>
                <w:sz w:val="18"/>
              </w:rPr>
            </w:pPr>
            <w:r w:rsidRPr="00127D50">
              <w:rPr>
                <w:color w:val="auto"/>
                <w:sz w:val="18"/>
              </w:rPr>
              <w:t> </w:t>
            </w:r>
          </w:p>
        </w:tc>
        <w:tc>
          <w:tcPr>
            <w:tcW w:w="1196" w:type="dxa"/>
            <w:noWrap/>
            <w:hideMark/>
          </w:tcPr>
          <w:p w:rsidR="00127D50" w:rsidRPr="00127D50" w:rsidRDefault="00127D50" w:rsidP="00127D50">
            <w:pPr>
              <w:widowControl/>
              <w:rPr>
                <w:color w:val="auto"/>
                <w:sz w:val="18"/>
              </w:rPr>
            </w:pPr>
            <w:r w:rsidRPr="00127D50">
              <w:rPr>
                <w:color w:val="auto"/>
                <w:sz w:val="18"/>
              </w:rPr>
              <w:t> </w:t>
            </w:r>
          </w:p>
        </w:tc>
        <w:tc>
          <w:tcPr>
            <w:tcW w:w="1308" w:type="dxa"/>
            <w:gridSpan w:val="2"/>
            <w:noWrap/>
            <w:hideMark/>
          </w:tcPr>
          <w:p w:rsidR="00127D50" w:rsidRPr="00127D50" w:rsidRDefault="00127D50" w:rsidP="00127D50">
            <w:pPr>
              <w:widowControl/>
              <w:rPr>
                <w:b/>
                <w:bCs/>
                <w:color w:val="auto"/>
                <w:sz w:val="18"/>
              </w:rPr>
            </w:pPr>
            <w:r w:rsidRPr="00127D50">
              <w:rPr>
                <w:b/>
                <w:bCs/>
                <w:color w:val="auto"/>
                <w:sz w:val="18"/>
              </w:rPr>
              <w:t>4 070 794,51</w:t>
            </w:r>
          </w:p>
        </w:tc>
      </w:tr>
      <w:tr w:rsidR="00CB2E48" w:rsidRPr="00127D50" w:rsidTr="00FC6A61">
        <w:trPr>
          <w:trHeight w:val="315"/>
        </w:trPr>
        <w:tc>
          <w:tcPr>
            <w:tcW w:w="15729"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CB2E48" w:rsidRPr="007B7367" w:rsidRDefault="00CB2E48" w:rsidP="00CB2E48">
            <w:pPr>
              <w:widowControl/>
              <w:rPr>
                <w:bCs/>
                <w:color w:val="auto"/>
                <w:sz w:val="18"/>
                <w:szCs w:val="18"/>
              </w:rPr>
            </w:pPr>
            <w:r w:rsidRPr="007B7367">
              <w:rPr>
                <w:bCs/>
                <w:color w:val="auto"/>
                <w:sz w:val="18"/>
                <w:szCs w:val="18"/>
              </w:rPr>
              <w:t xml:space="preserve">* При выполнении работ не включенных в перечень УК вправе применить стоимость сопоставимых работ </w:t>
            </w:r>
          </w:p>
          <w:p w:rsidR="00CB2E48" w:rsidRPr="007B7367" w:rsidRDefault="00CB2E48" w:rsidP="00CB2E48">
            <w:pPr>
              <w:widowControl/>
              <w:rPr>
                <w:bCs/>
                <w:color w:val="auto"/>
                <w:sz w:val="18"/>
                <w:szCs w:val="18"/>
              </w:rPr>
            </w:pPr>
            <w:r w:rsidRPr="007B7367">
              <w:rPr>
                <w:bCs/>
                <w:color w:val="auto"/>
                <w:sz w:val="18"/>
                <w:szCs w:val="18"/>
              </w:rPr>
              <w:t>** Стоимость работ рассчитывается исходя из нормативных показателей и рыночных цен на материалы</w:t>
            </w:r>
          </w:p>
        </w:tc>
      </w:tr>
    </w:tbl>
    <w:p w:rsidR="00127D50" w:rsidRDefault="00127D50" w:rsidP="00E617B8">
      <w:pPr>
        <w:widowControl/>
        <w:rPr>
          <w:color w:val="auto"/>
          <w:sz w:val="18"/>
        </w:rPr>
      </w:pPr>
      <w:r>
        <w:rPr>
          <w:color w:val="auto"/>
          <w:sz w:val="18"/>
        </w:rPr>
        <w:fldChar w:fldCharType="end"/>
      </w:r>
    </w:p>
    <w:p w:rsidR="00E617B8" w:rsidRPr="007B7367" w:rsidRDefault="00E617B8" w:rsidP="00E617B8">
      <w:pPr>
        <w:widowControl/>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rPr>
          <w:color w:val="auto"/>
          <w:sz w:val="18"/>
        </w:rPr>
      </w:pPr>
      <w:r w:rsidRPr="007B7367">
        <w:rPr>
          <w:color w:val="auto"/>
          <w:sz w:val="18"/>
        </w:rPr>
        <w:t>ООО «КС-</w:t>
      </w:r>
      <w:r w:rsidR="00127D50">
        <w:rPr>
          <w:color w:val="auto"/>
          <w:sz w:val="18"/>
        </w:rPr>
        <w:t>Центр</w:t>
      </w:r>
      <w:r w:rsidRPr="007B7367">
        <w:rPr>
          <w:color w:val="auto"/>
          <w:sz w:val="18"/>
        </w:rPr>
        <w:t>»</w:t>
      </w:r>
    </w:p>
    <w:p w:rsidR="00E617B8" w:rsidRPr="007B7367" w:rsidRDefault="00E617B8" w:rsidP="00E617B8">
      <w:pPr>
        <w:widowControl/>
        <w:rPr>
          <w:color w:val="auto"/>
          <w:sz w:val="18"/>
        </w:rPr>
      </w:pPr>
    </w:p>
    <w:p w:rsidR="007247C1" w:rsidRDefault="00E617B8" w:rsidP="00E617B8">
      <w:pPr>
        <w:widowControl/>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 xml:space="preserve">_________________/_________________/ </w:t>
      </w:r>
    </w:p>
    <w:p w:rsidR="00E617B8" w:rsidRPr="007B7367" w:rsidRDefault="00E617B8" w:rsidP="00E617B8">
      <w:pPr>
        <w:widowControl/>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sectPr w:rsidR="00E617B8" w:rsidRPr="007B7367" w:rsidSect="00127D50">
          <w:pgSz w:w="16839" w:h="11907" w:orient="landscape"/>
          <w:pgMar w:top="794" w:right="567" w:bottom="284" w:left="794" w:header="720" w:footer="397" w:gutter="0"/>
          <w:pgNumType w:start="1"/>
          <w:cols w:space="720"/>
        </w:sect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3</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многоквартирным домом № </w:t>
      </w:r>
      <w:r w:rsidR="00CB2E48">
        <w:rPr>
          <w:rFonts w:ascii="Times New Roman" w:hAnsi="Times New Roman" w:cs="Times New Roman"/>
          <w:sz w:val="18"/>
          <w:szCs w:val="18"/>
        </w:rPr>
        <w:t>П14-2</w:t>
      </w:r>
      <w:r w:rsidRPr="007B7367">
        <w:rPr>
          <w:rFonts w:ascii="Times New Roman" w:hAnsi="Times New Roman" w:cs="Times New Roman"/>
          <w:sz w:val="18"/>
          <w:szCs w:val="18"/>
        </w:rPr>
        <w:t>/2025</w:t>
      </w:r>
    </w:p>
    <w:p w:rsidR="00E617B8" w:rsidRPr="007B7367" w:rsidRDefault="00E617B8" w:rsidP="00E617B8">
      <w:pPr>
        <w:pStyle w:val="afff7"/>
        <w:ind w:firstLine="5387"/>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_________ 2025 года</w:t>
      </w:r>
      <w:r w:rsidRPr="007B7367">
        <w:t xml:space="preserve">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приемки работ (услуг) по Договору управления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1.1.</w:t>
      </w:r>
      <w:r w:rsidRPr="007B7367">
        <w:rPr>
          <w:color w:val="auto"/>
          <w:sz w:val="18"/>
        </w:rPr>
        <w:tab/>
        <w:t xml:space="preserve">Не позднее 1 числа второго квартала года, следующего за отчетным, Управляющая организация обязана предоставить Представителю собственников помещений в Многоквартирном доме составленный по установленной законодательством форме Акт приемки выполненных работ (оказанных услуг) (далее по тексту – Акт) по содержанию общего имущества Многоквартирного дома.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1.2.</w:t>
      </w:r>
      <w:r w:rsidRPr="007B7367">
        <w:rPr>
          <w:color w:val="auto"/>
          <w:sz w:val="18"/>
        </w:rPr>
        <w:tab/>
        <w:t>По работам, связанным с текущим ремонтом общего имущества Многоквартирного дома акт приемки выполненных работ подписывается по факту выполнения работ.</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1.3.</w:t>
      </w:r>
      <w:r w:rsidRPr="007B7367">
        <w:rPr>
          <w:color w:val="auto"/>
          <w:sz w:val="18"/>
        </w:rPr>
        <w:tab/>
        <w:t>Объем выполненных работ (услуг) по управлению Многоквартирным домом в Акте не указывается и Представителем собственников не утверждается.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1.4.</w:t>
      </w:r>
      <w:r w:rsidRPr="007B7367">
        <w:rPr>
          <w:color w:val="auto"/>
          <w:sz w:val="18"/>
        </w:rPr>
        <w:tab/>
        <w:t>Предоставление Акта Представителю собственников помещений Многоквартирного дома в сроки, указанные в п.1.1 настоящего Приложения к Договору осуществляется: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путем передачи лично Представителю собственников помещений Многоквартирного дома. При передаче Управляющей организацией представителю собственников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xml:space="preserve">- путем направления Управляющей организацией Акта Представителю собственников ценным письмом с описью вложения по адресу нахождения помещения Представителя собственников в данном Многоквартирном доме. Дата предоставления акта при направлении его экземпляра ценным письмом считается датой отправки заказного письма.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1.5.</w:t>
      </w:r>
      <w:r w:rsidRPr="007B7367">
        <w:rPr>
          <w:color w:val="auto"/>
          <w:sz w:val="18"/>
        </w:rPr>
        <w:tab/>
        <w:t>Представитель собственников помещений в Многоквартирном доме в течение 7 (семи) календарных дней с момента предоставления акта, указанного в п.1.4 настоящего Приложения к Договору,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Представителем собственников письменных возражений по Акту производится путем их передачи в офис Управляющей организации.</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1.6.</w:t>
      </w:r>
      <w:r w:rsidRPr="007B7367">
        <w:rPr>
          <w:color w:val="auto"/>
          <w:sz w:val="18"/>
        </w:rPr>
        <w:tab/>
        <w:t>В случае, если в срок, указанный в п.1.5. настоящего Приложения к Договору 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в соответствии со ст. 753 Гражданского кодекса РФ.</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1.7.</w:t>
      </w:r>
      <w:r w:rsidRPr="007B7367">
        <w:rPr>
          <w:color w:val="auto"/>
          <w:sz w:val="18"/>
        </w:rPr>
        <w:tab/>
        <w:t xml:space="preserve">В случае,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МКД, составленный по установленной законодательством форме Акт приемки выполненных работ (оказанных услуг) подписывается любым Собственником. Требования п.1.5. и п.1.6. настоящего Приложения к Договору в указанном случае не применяются.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1.8.</w:t>
      </w:r>
      <w:r w:rsidRPr="007B7367">
        <w:rPr>
          <w:color w:val="auto"/>
          <w:sz w:val="18"/>
        </w:rPr>
        <w:tab/>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1.9.</w:t>
      </w:r>
      <w:r w:rsidRPr="007B7367">
        <w:rPr>
          <w:color w:val="auto"/>
          <w:sz w:val="18"/>
        </w:rPr>
        <w:tab/>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E617B8" w:rsidRPr="007B7367" w:rsidRDefault="00E617B8" w:rsidP="00E617B8">
      <w:pPr>
        <w:widowControl/>
        <w:spacing w:after="160" w:line="264" w:lineRule="auto"/>
        <w:ind w:firstLine="567"/>
        <w:jc w:val="both"/>
        <w:rPr>
          <w:color w:val="auto"/>
          <w:sz w:val="18"/>
        </w:rPr>
      </w:pPr>
      <w:r w:rsidRPr="007B7367">
        <w:rPr>
          <w:color w:val="auto"/>
          <w:sz w:val="18"/>
        </w:rPr>
        <w:t>Настоящий порядок приемки работ/услуг по договору управления распространяет свое действие на все время нахождения многоквартирного дома в управлении начиная с даты внесения многоквартирного дома в реестр лицензий субъекта Российской Федерации в связи с заключением договора управления таким домом.</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CB2E48">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pPr>
      <w:r w:rsidRPr="007B7367">
        <w:rPr>
          <w:color w:val="auto"/>
          <w:sz w:val="18"/>
        </w:rPr>
        <w:t> </w:t>
      </w:r>
    </w:p>
    <w:p w:rsidR="00E617B8" w:rsidRPr="007B7367" w:rsidRDefault="00E617B8" w:rsidP="00E617B8">
      <w:pPr>
        <w:pStyle w:val="afff7"/>
        <w:ind w:firstLine="5387"/>
        <w:rPr>
          <w:rFonts w:ascii="Times New Roman" w:hAnsi="Times New Roman" w:cs="Times New Roman"/>
          <w:sz w:val="18"/>
          <w:szCs w:val="18"/>
        </w:r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4</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многоквартирным домом№ </w:t>
      </w:r>
      <w:r w:rsidR="00CB2E48">
        <w:rPr>
          <w:rFonts w:ascii="Times New Roman" w:hAnsi="Times New Roman" w:cs="Times New Roman"/>
          <w:sz w:val="18"/>
          <w:szCs w:val="18"/>
        </w:rPr>
        <w:t>П14</w:t>
      </w:r>
      <w:r w:rsidRPr="007B7367">
        <w:rPr>
          <w:rFonts w:ascii="Times New Roman" w:hAnsi="Times New Roman" w:cs="Times New Roman"/>
          <w:sz w:val="18"/>
          <w:szCs w:val="18"/>
        </w:rPr>
        <w:t>-</w:t>
      </w:r>
      <w:r w:rsidR="00CB2E48">
        <w:rPr>
          <w:rFonts w:ascii="Times New Roman" w:hAnsi="Times New Roman" w:cs="Times New Roman"/>
          <w:sz w:val="18"/>
          <w:szCs w:val="18"/>
        </w:rPr>
        <w:t>2</w:t>
      </w:r>
      <w:r w:rsidRPr="007B7367">
        <w:rPr>
          <w:rFonts w:ascii="Times New Roman" w:hAnsi="Times New Roman" w:cs="Times New Roman"/>
          <w:sz w:val="18"/>
          <w:szCs w:val="18"/>
        </w:rPr>
        <w:t>//2025</w:t>
      </w:r>
    </w:p>
    <w:p w:rsidR="00E617B8" w:rsidRPr="007B7367" w:rsidRDefault="00E617B8" w:rsidP="00E617B8">
      <w:pPr>
        <w:pStyle w:val="afff7"/>
        <w:ind w:firstLine="5387"/>
        <w:rPr>
          <w:rFonts w:ascii="Times New Roman" w:hAnsi="Times New Roman" w:cs="Times New Roman"/>
          <w:sz w:val="18"/>
          <w:szCs w:val="18"/>
        </w:rPr>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 xml:space="preserve">_________ 2025 года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обработки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1.1.  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1.2 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E617B8" w:rsidRPr="007B7367" w:rsidRDefault="00E617B8" w:rsidP="00E617B8">
      <w:pPr>
        <w:widowControl/>
        <w:spacing w:after="160" w:line="264" w:lineRule="auto"/>
        <w:rPr>
          <w:color w:val="auto"/>
          <w:sz w:val="18"/>
        </w:rPr>
      </w:pPr>
      <w:r w:rsidRPr="007B7367">
        <w:rPr>
          <w:color w:val="auto"/>
          <w:sz w:val="18"/>
        </w:rPr>
        <w:t>-  расчетами и начислениями платы за жилое помещение, коммунальные и иные услуги, оказываемые по Договору;</w:t>
      </w:r>
    </w:p>
    <w:p w:rsidR="00E617B8" w:rsidRPr="007B7367" w:rsidRDefault="00E617B8" w:rsidP="00E617B8">
      <w:pPr>
        <w:widowControl/>
        <w:spacing w:after="160" w:line="264" w:lineRule="auto"/>
        <w:rPr>
          <w:color w:val="auto"/>
          <w:sz w:val="18"/>
        </w:rPr>
      </w:pPr>
      <w:r w:rsidRPr="007B7367">
        <w:rPr>
          <w:color w:val="auto"/>
          <w:sz w:val="18"/>
        </w:rPr>
        <w:t>- подготовкой, печатью и доставкой потребителям платежных документов;</w:t>
      </w:r>
    </w:p>
    <w:p w:rsidR="00E617B8" w:rsidRPr="007B7367" w:rsidRDefault="00E617B8" w:rsidP="00E617B8">
      <w:pPr>
        <w:widowControl/>
        <w:spacing w:after="160" w:line="264" w:lineRule="auto"/>
        <w:rPr>
          <w:color w:val="auto"/>
          <w:sz w:val="18"/>
        </w:rPr>
      </w:pPr>
      <w:r w:rsidRPr="007B7367">
        <w:rPr>
          <w:color w:val="auto"/>
          <w:sz w:val="18"/>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E617B8" w:rsidRPr="007B7367" w:rsidRDefault="00E617B8" w:rsidP="00E617B8">
      <w:pPr>
        <w:widowControl/>
        <w:spacing w:after="160" w:line="264" w:lineRule="auto"/>
        <w:rPr>
          <w:color w:val="auto"/>
          <w:sz w:val="18"/>
        </w:rPr>
      </w:pPr>
      <w:r w:rsidRPr="007B7367">
        <w:rPr>
          <w:color w:val="auto"/>
          <w:sz w:val="18"/>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p>
    <w:p w:rsidR="00E617B8" w:rsidRPr="007B7367" w:rsidRDefault="00E617B8" w:rsidP="00E617B8">
      <w:pPr>
        <w:widowControl/>
        <w:spacing w:after="160" w:line="264" w:lineRule="auto"/>
        <w:rPr>
          <w:color w:val="auto"/>
          <w:sz w:val="18"/>
        </w:rPr>
      </w:pPr>
      <w:r w:rsidRPr="007B7367">
        <w:rPr>
          <w:color w:val="auto"/>
          <w:sz w:val="18"/>
        </w:rPr>
        <w:t>- иные цели,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1.3. В состав персональных данных собственника, подлежащих обработке включаются:</w:t>
      </w:r>
    </w:p>
    <w:p w:rsidR="00E617B8" w:rsidRPr="007B7367" w:rsidRDefault="00E617B8" w:rsidP="00E617B8">
      <w:pPr>
        <w:widowControl/>
        <w:spacing w:after="160" w:line="264" w:lineRule="auto"/>
        <w:rPr>
          <w:color w:val="auto"/>
          <w:sz w:val="18"/>
        </w:rPr>
      </w:pPr>
      <w:r w:rsidRPr="007B7367">
        <w:rPr>
          <w:color w:val="auto"/>
          <w:sz w:val="18"/>
        </w:rPr>
        <w:t>- фамилия, имя, отчество, число, месяц, год рождения;</w:t>
      </w:r>
    </w:p>
    <w:p w:rsidR="00E617B8" w:rsidRPr="007B7367" w:rsidRDefault="00E617B8" w:rsidP="00E617B8">
      <w:pPr>
        <w:widowControl/>
        <w:spacing w:after="160" w:line="264" w:lineRule="auto"/>
        <w:rPr>
          <w:color w:val="auto"/>
          <w:sz w:val="18"/>
        </w:rPr>
      </w:pPr>
      <w:r w:rsidRPr="007B7367">
        <w:rPr>
          <w:color w:val="auto"/>
          <w:sz w:val="18"/>
        </w:rPr>
        <w:t>- паспортные данные;</w:t>
      </w:r>
    </w:p>
    <w:p w:rsidR="00E617B8" w:rsidRPr="007B7367" w:rsidRDefault="00E617B8" w:rsidP="00E617B8">
      <w:pPr>
        <w:widowControl/>
        <w:spacing w:after="160" w:line="264" w:lineRule="auto"/>
        <w:rPr>
          <w:color w:val="auto"/>
          <w:sz w:val="18"/>
        </w:rPr>
      </w:pPr>
      <w:r w:rsidRPr="007B7367">
        <w:rPr>
          <w:color w:val="auto"/>
          <w:sz w:val="18"/>
        </w:rPr>
        <w:t>- адрес регистрации;</w:t>
      </w:r>
    </w:p>
    <w:p w:rsidR="00E617B8" w:rsidRPr="007B7367" w:rsidRDefault="00E617B8" w:rsidP="00E617B8">
      <w:pPr>
        <w:widowControl/>
        <w:spacing w:after="160" w:line="264" w:lineRule="auto"/>
        <w:rPr>
          <w:color w:val="auto"/>
          <w:sz w:val="18"/>
        </w:rPr>
      </w:pPr>
      <w:r w:rsidRPr="007B7367">
        <w:rPr>
          <w:color w:val="auto"/>
          <w:sz w:val="18"/>
        </w:rPr>
        <w:t>- адрес места жительства;</w:t>
      </w:r>
    </w:p>
    <w:p w:rsidR="00E617B8" w:rsidRPr="007B7367" w:rsidRDefault="00E617B8" w:rsidP="00E617B8">
      <w:pPr>
        <w:widowControl/>
        <w:spacing w:after="160" w:line="264" w:lineRule="auto"/>
        <w:rPr>
          <w:color w:val="auto"/>
          <w:sz w:val="18"/>
        </w:rPr>
      </w:pPr>
      <w:r w:rsidRPr="007B7367">
        <w:rPr>
          <w:color w:val="auto"/>
          <w:sz w:val="18"/>
        </w:rPr>
        <w:t>- семейное положение;</w:t>
      </w:r>
    </w:p>
    <w:p w:rsidR="00E617B8" w:rsidRPr="007B7367" w:rsidRDefault="00E617B8" w:rsidP="00E617B8">
      <w:pPr>
        <w:widowControl/>
        <w:spacing w:after="160" w:line="264" w:lineRule="auto"/>
        <w:rPr>
          <w:color w:val="auto"/>
          <w:sz w:val="18"/>
        </w:rPr>
      </w:pPr>
      <w:r w:rsidRPr="007B7367">
        <w:rPr>
          <w:color w:val="auto"/>
          <w:sz w:val="18"/>
        </w:rPr>
        <w:t>- статус члена семьи;</w:t>
      </w:r>
    </w:p>
    <w:p w:rsidR="00E617B8" w:rsidRPr="007B7367" w:rsidRDefault="00E617B8" w:rsidP="00E617B8">
      <w:pPr>
        <w:widowControl/>
        <w:spacing w:after="160" w:line="264" w:lineRule="auto"/>
        <w:rPr>
          <w:color w:val="auto"/>
          <w:sz w:val="18"/>
        </w:rPr>
      </w:pPr>
      <w:r w:rsidRPr="007B7367">
        <w:rPr>
          <w:color w:val="auto"/>
          <w:sz w:val="18"/>
        </w:rPr>
        <w:t>- наличие льгот и преимуществ для начисления и внесения платы за содержание жилого помещения и коммунальные услуги;</w:t>
      </w:r>
    </w:p>
    <w:p w:rsidR="00E617B8" w:rsidRPr="007B7367" w:rsidRDefault="00E617B8" w:rsidP="00E617B8">
      <w:pPr>
        <w:widowControl/>
        <w:spacing w:after="160" w:line="264" w:lineRule="auto"/>
        <w:rPr>
          <w:color w:val="auto"/>
          <w:sz w:val="18"/>
        </w:rPr>
      </w:pPr>
      <w:r w:rsidRPr="007B7367">
        <w:rPr>
          <w:color w:val="auto"/>
          <w:sz w:val="18"/>
        </w:rPr>
        <w:t xml:space="preserve">- сведения о регистрации права собственности </w:t>
      </w:r>
      <w:proofErr w:type="gramStart"/>
      <w:r w:rsidRPr="007B7367">
        <w:rPr>
          <w:color w:val="auto"/>
          <w:sz w:val="18"/>
        </w:rPr>
        <w:t>в Едином государственном реестра</w:t>
      </w:r>
      <w:proofErr w:type="gramEnd"/>
      <w:r w:rsidRPr="007B7367">
        <w:rPr>
          <w:color w:val="auto"/>
          <w:sz w:val="18"/>
        </w:rPr>
        <w:t xml:space="preserve">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E617B8" w:rsidRPr="007B7367" w:rsidRDefault="00E617B8" w:rsidP="00E617B8">
      <w:pPr>
        <w:widowControl/>
        <w:spacing w:after="160" w:line="264" w:lineRule="auto"/>
        <w:rPr>
          <w:color w:val="auto"/>
          <w:sz w:val="18"/>
        </w:rPr>
      </w:pPr>
      <w:r w:rsidRPr="007B7367">
        <w:rPr>
          <w:color w:val="auto"/>
          <w:sz w:val="18"/>
        </w:rPr>
        <w:t>- размер платы за содержание жилого помещения и коммунальные услуги (в т.ч. и размер задолженности);</w:t>
      </w:r>
    </w:p>
    <w:p w:rsidR="00E617B8" w:rsidRPr="007B7367" w:rsidRDefault="00E617B8" w:rsidP="00E617B8">
      <w:pPr>
        <w:widowControl/>
        <w:spacing w:after="160" w:line="264" w:lineRule="auto"/>
        <w:rPr>
          <w:color w:val="auto"/>
          <w:sz w:val="18"/>
        </w:rPr>
      </w:pPr>
      <w:r w:rsidRPr="007B7367">
        <w:rPr>
          <w:color w:val="auto"/>
          <w:sz w:val="18"/>
        </w:rPr>
        <w:t>- иные персональные данные необходимые для исполнения договоров.</w:t>
      </w:r>
    </w:p>
    <w:p w:rsidR="00E617B8" w:rsidRPr="007B7367" w:rsidRDefault="00E617B8" w:rsidP="00E617B8">
      <w:pPr>
        <w:widowControl/>
        <w:spacing w:after="160" w:line="264" w:lineRule="auto"/>
        <w:rPr>
          <w:color w:val="auto"/>
          <w:sz w:val="18"/>
        </w:rPr>
      </w:pPr>
      <w:r w:rsidRPr="007B7367">
        <w:rPr>
          <w:color w:val="auto"/>
          <w:sz w:val="18"/>
        </w:rPr>
        <w:t xml:space="preserve">1.4. Собственники помещений дают управляющей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E617B8" w:rsidRPr="007B7367" w:rsidRDefault="00E617B8" w:rsidP="00E617B8">
      <w:pPr>
        <w:widowControl/>
        <w:spacing w:after="160" w:line="264" w:lineRule="auto"/>
        <w:rPr>
          <w:color w:val="auto"/>
          <w:sz w:val="18"/>
        </w:rPr>
      </w:pPr>
      <w:r w:rsidRPr="007B7367">
        <w:rPr>
          <w:color w:val="auto"/>
          <w:sz w:val="18"/>
        </w:rPr>
        <w:t>1.5. 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 xml:space="preserve">1.6. Утвержденное Положение об обработке и защите персональных данных собственников и пользователей помещений в многоквартирных домах размещен управляющей организацией по адресу </w:t>
      </w:r>
      <w:hyperlink r:id="rId9" w:history="1">
        <w:r w:rsidR="00CB2E48" w:rsidRPr="008D04F6">
          <w:rPr>
            <w:rStyle w:val="aff5"/>
            <w:sz w:val="18"/>
          </w:rPr>
          <w:t>https://</w:t>
        </w:r>
        <w:r w:rsidR="00CB2E48" w:rsidRPr="008D04F6">
          <w:rPr>
            <w:rStyle w:val="aff5"/>
            <w:sz w:val="18"/>
            <w:lang w:val="en-US"/>
          </w:rPr>
          <w:t>ks</w:t>
        </w:r>
        <w:r w:rsidR="00CB2E48" w:rsidRPr="008D04F6">
          <w:rPr>
            <w:rStyle w:val="aff5"/>
            <w:sz w:val="18"/>
          </w:rPr>
          <w:t>-</w:t>
        </w:r>
        <w:r w:rsidR="00CB2E48" w:rsidRPr="008D04F6">
          <w:rPr>
            <w:rStyle w:val="aff5"/>
            <w:sz w:val="18"/>
            <w:lang w:val="en-US"/>
          </w:rPr>
          <w:t>center</w:t>
        </w:r>
        <w:r w:rsidR="00CB2E48" w:rsidRPr="008D04F6">
          <w:rPr>
            <w:rStyle w:val="aff5"/>
            <w:sz w:val="18"/>
          </w:rPr>
          <w:t>.ru</w:t>
        </w:r>
      </w:hyperlink>
      <w:r w:rsidRPr="007B7367">
        <w:rPr>
          <w:color w:val="auto"/>
          <w:sz w:val="18"/>
        </w:rPr>
        <w:t xml:space="preserve">  </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CB2E48">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rPr>
          <w:color w:val="auto"/>
          <w:sz w:val="18"/>
        </w:rPr>
      </w:pPr>
    </w:p>
    <w:p w:rsidR="00E617B8" w:rsidRPr="007B7367" w:rsidRDefault="00E617B8" w:rsidP="00E617B8">
      <w:pPr>
        <w:rPr>
          <w:color w:val="auto"/>
        </w:rPr>
      </w:pPr>
    </w:p>
    <w:p w:rsidR="00E617B8" w:rsidRPr="007B7367" w:rsidRDefault="00E617B8" w:rsidP="00E617B8">
      <w:pPr>
        <w:rPr>
          <w:color w:val="auto"/>
        </w:rPr>
      </w:pPr>
    </w:p>
    <w:p w:rsidR="00021363" w:rsidRDefault="00021363"/>
    <w:sectPr w:rsidR="00021363" w:rsidSect="00127D50">
      <w:pgSz w:w="11906" w:h="16838"/>
      <w:pgMar w:top="709" w:right="707"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A3E" w:rsidRDefault="00762A3E">
      <w:r>
        <w:separator/>
      </w:r>
    </w:p>
  </w:endnote>
  <w:endnote w:type="continuationSeparator" w:id="0">
    <w:p w:rsidR="00762A3E" w:rsidRDefault="00762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Baltica">
    <w:charset w:val="00"/>
    <w:family w:val="swiss"/>
    <w:pitch w:val="variable"/>
    <w:sig w:usb0="00000287"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50" w:rsidRDefault="00127D50">
    <w:pPr>
      <w:tabs>
        <w:tab w:val="center" w:pos="4677"/>
        <w:tab w:val="right" w:pos="9355"/>
      </w:tabs>
    </w:pPr>
    <w:r>
      <w:t>_________________ Управляющая организация                     ________________ Собственник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50" w:rsidRDefault="00127D50">
    <w:pPr>
      <w:tabs>
        <w:tab w:val="center" w:pos="4677"/>
        <w:tab w:val="right" w:pos="9355"/>
      </w:tabs>
      <w:jc w:val="right"/>
      <w:rPr>
        <w:sz w:val="16"/>
      </w:rPr>
    </w:pPr>
    <w:r>
      <w:rPr>
        <w:sz w:val="16"/>
      </w:rPr>
      <w:t xml:space="preserve">Страница </w:t>
    </w:r>
    <w:r>
      <w:rPr>
        <w:b/>
        <w:sz w:val="16"/>
      </w:rPr>
      <w:fldChar w:fldCharType="begin"/>
    </w:r>
    <w:r>
      <w:rPr>
        <w:b/>
        <w:sz w:val="16"/>
      </w:rPr>
      <w:instrText xml:space="preserve">PAGE </w:instrText>
    </w:r>
    <w:r>
      <w:rPr>
        <w:b/>
        <w:sz w:val="16"/>
      </w:rPr>
      <w:fldChar w:fldCharType="separate"/>
    </w:r>
    <w:r w:rsidR="00C67597">
      <w:rPr>
        <w:b/>
        <w:noProof/>
        <w:sz w:val="16"/>
      </w:rPr>
      <w:t>3</w:t>
    </w:r>
    <w:r>
      <w:rPr>
        <w:b/>
        <w:sz w:val="16"/>
      </w:rPr>
      <w:fldChar w:fldCharType="end"/>
    </w:r>
    <w:r>
      <w:rPr>
        <w:sz w:val="16"/>
      </w:rPr>
      <w:t xml:space="preserve"> из </w:t>
    </w:r>
    <w:r>
      <w:rPr>
        <w:b/>
        <w:sz w:val="16"/>
      </w:rPr>
      <w:fldChar w:fldCharType="begin"/>
    </w:r>
    <w:r>
      <w:rPr>
        <w:b/>
        <w:sz w:val="16"/>
      </w:rPr>
      <w:instrText xml:space="preserve">NUMPAGES </w:instrText>
    </w:r>
    <w:r>
      <w:rPr>
        <w:b/>
        <w:sz w:val="16"/>
      </w:rPr>
      <w:fldChar w:fldCharType="separate"/>
    </w:r>
    <w:r w:rsidR="00C67597">
      <w:rPr>
        <w:b/>
        <w:noProof/>
        <w:sz w:val="16"/>
      </w:rPr>
      <w:t>19</w:t>
    </w:r>
    <w:r>
      <w:rPr>
        <w:b/>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A3E" w:rsidRDefault="00762A3E">
      <w:r>
        <w:separator/>
      </w:r>
    </w:p>
  </w:footnote>
  <w:footnote w:type="continuationSeparator" w:id="0">
    <w:p w:rsidR="00762A3E" w:rsidRDefault="00762A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36794"/>
    <w:multiLevelType w:val="multilevel"/>
    <w:tmpl w:val="C6D69E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C3A5A"/>
    <w:multiLevelType w:val="multilevel"/>
    <w:tmpl w:val="9508F2EC"/>
    <w:lvl w:ilvl="0">
      <w:start w:val="1"/>
      <w:numFmt w:val="decimal"/>
      <w:lvlText w:val="%1."/>
      <w:lvlJc w:val="left"/>
      <w:pPr>
        <w:ind w:left="1069" w:hanging="360"/>
      </w:pPr>
    </w:lvl>
    <w:lvl w:ilvl="1">
      <w:start w:val="1"/>
      <w:numFmt w:val="decimal"/>
      <w:lvlText w:val="%1.%2."/>
      <w:lvlJc w:val="left"/>
      <w:pPr>
        <w:ind w:left="1369" w:hanging="660"/>
      </w:pPr>
    </w:lvl>
    <w:lvl w:ilvl="2">
      <w:start w:val="1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4B570A94"/>
    <w:multiLevelType w:val="multilevel"/>
    <w:tmpl w:val="11DA4CE2"/>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FE0DEA"/>
    <w:multiLevelType w:val="multilevel"/>
    <w:tmpl w:val="160C37CA"/>
    <w:lvl w:ilvl="0">
      <w:start w:val="7"/>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6A6B5C88"/>
    <w:multiLevelType w:val="multilevel"/>
    <w:tmpl w:val="112E5B30"/>
    <w:lvl w:ilvl="0">
      <w:start w:val="1"/>
      <w:numFmt w:val="decimal"/>
      <w:lvlText w:val="%1."/>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Noto Sans Symbols" w:hAnsi="Noto Sans Symbols"/>
      </w:rPr>
    </w:lvl>
    <w:lvl w:ilvl="3">
      <w:start w:val="1"/>
      <w:numFmt w:val="bullet"/>
      <w:lvlText w:val="●"/>
      <w:lvlJc w:val="left"/>
      <w:pPr>
        <w:ind w:left="3420" w:hanging="360"/>
      </w:pPr>
      <w:rPr>
        <w:rFonts w:ascii="Noto Sans Symbols" w:hAnsi="Noto Sans Symbols"/>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Noto Sans Symbols" w:hAnsi="Noto Sans Symbols"/>
      </w:rPr>
    </w:lvl>
    <w:lvl w:ilvl="6">
      <w:start w:val="1"/>
      <w:numFmt w:val="bullet"/>
      <w:lvlText w:val="●"/>
      <w:lvlJc w:val="left"/>
      <w:pPr>
        <w:ind w:left="5580" w:hanging="360"/>
      </w:pPr>
      <w:rPr>
        <w:rFonts w:ascii="Noto Sans Symbols" w:hAnsi="Noto Sans Symbols"/>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Noto Sans Symbols" w:hAnsi="Noto Sans Symbols"/>
      </w:rPr>
    </w:lvl>
  </w:abstractNum>
  <w:abstractNum w:abstractNumId="5" w15:restartNumberingAfterBreak="0">
    <w:nsid w:val="6BC52E1F"/>
    <w:multiLevelType w:val="multilevel"/>
    <w:tmpl w:val="0E345AC4"/>
    <w:lvl w:ilvl="0">
      <w:start w:val="1"/>
      <w:numFmt w:val="decimal"/>
      <w:lvlText w:val="%1."/>
      <w:lvlJc w:val="left"/>
      <w:pPr>
        <w:ind w:left="1230" w:hanging="360"/>
      </w:p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Noto Sans Symbols" w:hAnsi="Noto Sans Symbols"/>
      </w:rPr>
    </w:lvl>
    <w:lvl w:ilvl="3">
      <w:start w:val="1"/>
      <w:numFmt w:val="bullet"/>
      <w:lvlText w:val="●"/>
      <w:lvlJc w:val="left"/>
      <w:pPr>
        <w:ind w:left="3390" w:hanging="360"/>
      </w:pPr>
      <w:rPr>
        <w:rFonts w:ascii="Noto Sans Symbols" w:hAnsi="Noto Sans Symbols"/>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Noto Sans Symbols" w:hAnsi="Noto Sans Symbols"/>
      </w:rPr>
    </w:lvl>
    <w:lvl w:ilvl="6">
      <w:start w:val="1"/>
      <w:numFmt w:val="bullet"/>
      <w:lvlText w:val="●"/>
      <w:lvlJc w:val="left"/>
      <w:pPr>
        <w:ind w:left="5550" w:hanging="360"/>
      </w:pPr>
      <w:rPr>
        <w:rFonts w:ascii="Noto Sans Symbols" w:hAnsi="Noto Sans Symbols"/>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Noto Sans Symbols" w:hAnsi="Noto Sans Symbols"/>
      </w:rPr>
    </w:lvl>
  </w:abstractNum>
  <w:abstractNum w:abstractNumId="6" w15:restartNumberingAfterBreak="0">
    <w:nsid w:val="6CFB2407"/>
    <w:multiLevelType w:val="multilevel"/>
    <w:tmpl w:val="BE78777E"/>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373781"/>
    <w:multiLevelType w:val="multilevel"/>
    <w:tmpl w:val="353E0804"/>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20B52"/>
    <w:multiLevelType w:val="hybridMultilevel"/>
    <w:tmpl w:val="5616072E"/>
    <w:lvl w:ilvl="0" w:tplc="9BE06B30">
      <w:start w:val="1"/>
      <w:numFmt w:val="upperRoman"/>
      <w:lvlText w:val="%1."/>
      <w:lvlJc w:val="left"/>
      <w:pPr>
        <w:ind w:left="1080" w:hanging="72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D5C1208"/>
    <w:multiLevelType w:val="multilevel"/>
    <w:tmpl w:val="FC1ED6FA"/>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num w:numId="1">
    <w:abstractNumId w:val="1"/>
  </w:num>
  <w:num w:numId="2">
    <w:abstractNumId w:val="9"/>
  </w:num>
  <w:num w:numId="3">
    <w:abstractNumId w:val="4"/>
  </w:num>
  <w:num w:numId="4">
    <w:abstractNumId w:val="5"/>
  </w:num>
  <w:num w:numId="5">
    <w:abstractNumId w:val="3"/>
  </w:num>
  <w:num w:numId="6">
    <w:abstractNumId w:val="2"/>
  </w:num>
  <w:num w:numId="7">
    <w:abstractNumId w:val="7"/>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B8"/>
    <w:rsid w:val="00007F25"/>
    <w:rsid w:val="00021363"/>
    <w:rsid w:val="00085CC0"/>
    <w:rsid w:val="00127D50"/>
    <w:rsid w:val="002209D1"/>
    <w:rsid w:val="002455DE"/>
    <w:rsid w:val="002C0F7F"/>
    <w:rsid w:val="002F7548"/>
    <w:rsid w:val="00445DB8"/>
    <w:rsid w:val="004815C4"/>
    <w:rsid w:val="0054305D"/>
    <w:rsid w:val="005C445D"/>
    <w:rsid w:val="0072086C"/>
    <w:rsid w:val="007247C1"/>
    <w:rsid w:val="00762A3E"/>
    <w:rsid w:val="00775BC7"/>
    <w:rsid w:val="007E63D9"/>
    <w:rsid w:val="009D4D15"/>
    <w:rsid w:val="00A05AF6"/>
    <w:rsid w:val="00A50632"/>
    <w:rsid w:val="00BD51FD"/>
    <w:rsid w:val="00C67597"/>
    <w:rsid w:val="00C70102"/>
    <w:rsid w:val="00C925CC"/>
    <w:rsid w:val="00CB2E48"/>
    <w:rsid w:val="00D8114B"/>
    <w:rsid w:val="00DD5150"/>
    <w:rsid w:val="00E0522A"/>
    <w:rsid w:val="00E617B8"/>
    <w:rsid w:val="00F70A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E76F8"/>
  <w15:chartTrackingRefBased/>
  <w15:docId w15:val="{38502AD6-1862-48B5-927B-2B7672EF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
    <w:next w:val="a"/>
    <w:link w:val="11"/>
    <w:uiPriority w:val="9"/>
    <w:qFormat/>
    <w:rsid w:val="00E617B8"/>
    <w:pPr>
      <w:keepNext/>
      <w:keepLines/>
      <w:spacing w:before="480" w:after="120"/>
      <w:outlineLvl w:val="0"/>
    </w:pPr>
    <w:rPr>
      <w:b/>
      <w:sz w:val="48"/>
    </w:rPr>
  </w:style>
  <w:style w:type="paragraph" w:styleId="21">
    <w:name w:val="heading 2"/>
    <w:basedOn w:val="a"/>
    <w:next w:val="a"/>
    <w:link w:val="22"/>
    <w:uiPriority w:val="9"/>
    <w:qFormat/>
    <w:rsid w:val="00E617B8"/>
    <w:pPr>
      <w:keepNext/>
      <w:keepLines/>
      <w:spacing w:before="360" w:after="80"/>
      <w:outlineLvl w:val="1"/>
    </w:pPr>
    <w:rPr>
      <w:b/>
      <w:sz w:val="36"/>
    </w:rPr>
  </w:style>
  <w:style w:type="paragraph" w:styleId="30">
    <w:name w:val="heading 3"/>
    <w:basedOn w:val="a"/>
    <w:next w:val="a"/>
    <w:link w:val="31"/>
    <w:uiPriority w:val="9"/>
    <w:qFormat/>
    <w:rsid w:val="00E617B8"/>
    <w:pPr>
      <w:keepNext/>
      <w:keepLines/>
      <w:spacing w:before="280" w:after="80"/>
      <w:outlineLvl w:val="2"/>
    </w:pPr>
    <w:rPr>
      <w:b/>
      <w:sz w:val="28"/>
    </w:rPr>
  </w:style>
  <w:style w:type="paragraph" w:styleId="4">
    <w:name w:val="heading 4"/>
    <w:basedOn w:val="a"/>
    <w:next w:val="a"/>
    <w:link w:val="40"/>
    <w:uiPriority w:val="9"/>
    <w:qFormat/>
    <w:rsid w:val="00E617B8"/>
    <w:pPr>
      <w:keepNext/>
      <w:keepLines/>
      <w:spacing w:before="240" w:after="40"/>
      <w:outlineLvl w:val="3"/>
    </w:pPr>
    <w:rPr>
      <w:b/>
    </w:rPr>
  </w:style>
  <w:style w:type="paragraph" w:styleId="5">
    <w:name w:val="heading 5"/>
    <w:basedOn w:val="a"/>
    <w:next w:val="a"/>
    <w:link w:val="50"/>
    <w:uiPriority w:val="9"/>
    <w:qFormat/>
    <w:rsid w:val="00E617B8"/>
    <w:pPr>
      <w:keepNext/>
      <w:keepLines/>
      <w:spacing w:before="220" w:after="40"/>
      <w:outlineLvl w:val="4"/>
    </w:pPr>
    <w:rPr>
      <w:b/>
      <w:sz w:val="22"/>
    </w:rPr>
  </w:style>
  <w:style w:type="paragraph" w:styleId="6">
    <w:name w:val="heading 6"/>
    <w:basedOn w:val="a"/>
    <w:next w:val="a"/>
    <w:link w:val="60"/>
    <w:uiPriority w:val="9"/>
    <w:qFormat/>
    <w:rsid w:val="00E617B8"/>
    <w:pPr>
      <w:keepNext/>
      <w:keepLines/>
      <w:spacing w:before="200" w:after="40"/>
      <w:outlineLvl w:val="5"/>
    </w:pPr>
    <w:rPr>
      <w:b/>
      <w:sz w:val="20"/>
    </w:rPr>
  </w:style>
  <w:style w:type="paragraph" w:styleId="7">
    <w:name w:val="heading 7"/>
    <w:basedOn w:val="a"/>
    <w:next w:val="a"/>
    <w:link w:val="70"/>
    <w:uiPriority w:val="9"/>
    <w:qFormat/>
    <w:rsid w:val="00E617B8"/>
    <w:pPr>
      <w:keepNext/>
      <w:jc w:val="center"/>
      <w:outlineLvl w:val="6"/>
    </w:pPr>
    <w:rPr>
      <w:b/>
      <w:sz w:val="26"/>
    </w:rPr>
  </w:style>
  <w:style w:type="paragraph" w:styleId="8">
    <w:name w:val="heading 8"/>
    <w:basedOn w:val="a"/>
    <w:next w:val="a"/>
    <w:link w:val="80"/>
    <w:uiPriority w:val="9"/>
    <w:qFormat/>
    <w:rsid w:val="00E617B8"/>
    <w:pPr>
      <w:keepNext/>
      <w:outlineLvl w:val="7"/>
    </w:pPr>
    <w:rPr>
      <w:b/>
      <w:sz w:val="26"/>
    </w:rPr>
  </w:style>
  <w:style w:type="paragraph" w:styleId="9">
    <w:name w:val="heading 9"/>
    <w:basedOn w:val="a"/>
    <w:next w:val="a"/>
    <w:link w:val="90"/>
    <w:uiPriority w:val="9"/>
    <w:qFormat/>
    <w:rsid w:val="00E617B8"/>
    <w:pPr>
      <w:keepNext/>
      <w:widowControl/>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E617B8"/>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E617B8"/>
    <w:rPr>
      <w:rFonts w:ascii="Times New Roman" w:eastAsia="Times New Roman" w:hAnsi="Times New Roman" w:cs="Times New Roman"/>
      <w:b/>
      <w:color w:val="000000"/>
      <w:sz w:val="36"/>
      <w:szCs w:val="20"/>
      <w:lang w:eastAsia="ru-RU"/>
    </w:rPr>
  </w:style>
  <w:style w:type="character" w:customStyle="1" w:styleId="31">
    <w:name w:val="Заголовок 3 Знак"/>
    <w:basedOn w:val="a0"/>
    <w:link w:val="30"/>
    <w:uiPriority w:val="9"/>
    <w:rsid w:val="00E617B8"/>
    <w:rPr>
      <w:rFonts w:ascii="Times New Roman" w:eastAsia="Times New Roman" w:hAnsi="Times New Roman" w:cs="Times New Roman"/>
      <w:b/>
      <w:color w:val="000000"/>
      <w:sz w:val="28"/>
      <w:szCs w:val="20"/>
      <w:lang w:eastAsia="ru-RU"/>
    </w:rPr>
  </w:style>
  <w:style w:type="character" w:customStyle="1" w:styleId="40">
    <w:name w:val="Заголовок 4 Знак"/>
    <w:basedOn w:val="a0"/>
    <w:link w:val="4"/>
    <w:uiPriority w:val="9"/>
    <w:rsid w:val="00E617B8"/>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E617B8"/>
    <w:rPr>
      <w:rFonts w:ascii="Times New Roman" w:eastAsia="Times New Roman" w:hAnsi="Times New Roman" w:cs="Times New Roman"/>
      <w:b/>
      <w:color w:val="000000"/>
      <w:szCs w:val="20"/>
      <w:lang w:eastAsia="ru-RU"/>
    </w:rPr>
  </w:style>
  <w:style w:type="character" w:customStyle="1" w:styleId="60">
    <w:name w:val="Заголовок 6 Знак"/>
    <w:basedOn w:val="a0"/>
    <w:link w:val="6"/>
    <w:uiPriority w:val="9"/>
    <w:rsid w:val="00E617B8"/>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E617B8"/>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E617B8"/>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E617B8"/>
    <w:rPr>
      <w:rFonts w:ascii="Bookman Old Style" w:eastAsia="Times New Roman" w:hAnsi="Bookman Old Style" w:cs="Times New Roman"/>
      <w:b/>
      <w:color w:val="000000"/>
      <w:sz w:val="78"/>
      <w:szCs w:val="20"/>
      <w:lang w:eastAsia="ru-RU"/>
    </w:rPr>
  </w:style>
  <w:style w:type="character" w:customStyle="1" w:styleId="1">
    <w:name w:val="Обычный1"/>
    <w:rsid w:val="00E617B8"/>
    <w:rPr>
      <w:rFonts w:ascii="Times New Roman" w:hAnsi="Times New Roman"/>
      <w:sz w:val="24"/>
    </w:rPr>
  </w:style>
  <w:style w:type="paragraph" w:customStyle="1" w:styleId="23">
    <w:name w:val="Знак2 Знак Знак Знак Знак Знак Знак"/>
    <w:basedOn w:val="a"/>
    <w:rsid w:val="00E617B8"/>
    <w:pPr>
      <w:spacing w:after="160" w:line="240" w:lineRule="exact"/>
      <w:jc w:val="right"/>
    </w:pPr>
    <w:rPr>
      <w:sz w:val="20"/>
    </w:rPr>
  </w:style>
  <w:style w:type="paragraph" w:styleId="2">
    <w:name w:val="List Bullet 2"/>
    <w:basedOn w:val="a"/>
    <w:link w:val="24"/>
    <w:rsid w:val="00E617B8"/>
    <w:pPr>
      <w:widowControl/>
      <w:numPr>
        <w:numId w:val="6"/>
      </w:numPr>
      <w:tabs>
        <w:tab w:val="clear" w:pos="360"/>
        <w:tab w:val="left" w:pos="643"/>
      </w:tabs>
      <w:ind w:left="643" w:firstLine="0"/>
    </w:pPr>
    <w:rPr>
      <w:rFonts w:ascii="Arial" w:hAnsi="Arial"/>
      <w:b/>
      <w:sz w:val="20"/>
    </w:rPr>
  </w:style>
  <w:style w:type="character" w:customStyle="1" w:styleId="24">
    <w:name w:val="Маркированный список 2 Знак"/>
    <w:basedOn w:val="1"/>
    <w:link w:val="2"/>
    <w:rsid w:val="00E617B8"/>
    <w:rPr>
      <w:rFonts w:ascii="Arial" w:eastAsia="Times New Roman" w:hAnsi="Arial" w:cs="Times New Roman"/>
      <w:b/>
      <w:color w:val="000000"/>
      <w:sz w:val="20"/>
      <w:szCs w:val="20"/>
      <w:lang w:eastAsia="ru-RU"/>
    </w:rPr>
  </w:style>
  <w:style w:type="paragraph" w:styleId="a3">
    <w:name w:val="Body Text"/>
    <w:basedOn w:val="a"/>
    <w:link w:val="a4"/>
    <w:unhideWhenUsed/>
    <w:rsid w:val="00E617B8"/>
    <w:pPr>
      <w:spacing w:after="120"/>
    </w:pPr>
  </w:style>
  <w:style w:type="character" w:customStyle="1" w:styleId="a4">
    <w:name w:val="Основной текст Знак"/>
    <w:basedOn w:val="a0"/>
    <w:link w:val="a3"/>
    <w:rsid w:val="00E617B8"/>
    <w:rPr>
      <w:rFonts w:ascii="Times New Roman" w:eastAsia="Times New Roman" w:hAnsi="Times New Roman" w:cs="Times New Roman"/>
      <w:color w:val="000000"/>
      <w:sz w:val="24"/>
      <w:szCs w:val="20"/>
      <w:lang w:eastAsia="ru-RU"/>
    </w:rPr>
  </w:style>
  <w:style w:type="paragraph" w:styleId="a5">
    <w:name w:val="Body Text First Indent"/>
    <w:basedOn w:val="a3"/>
    <w:link w:val="a6"/>
    <w:rsid w:val="00E617B8"/>
    <w:pPr>
      <w:widowControl/>
      <w:ind w:firstLine="210"/>
    </w:pPr>
  </w:style>
  <w:style w:type="character" w:customStyle="1" w:styleId="a6">
    <w:name w:val="Красная строка Знак"/>
    <w:basedOn w:val="a4"/>
    <w:link w:val="a5"/>
    <w:rsid w:val="00E617B8"/>
    <w:rPr>
      <w:rFonts w:ascii="Times New Roman" w:eastAsia="Times New Roman" w:hAnsi="Times New Roman" w:cs="Times New Roman"/>
      <w:color w:val="000000"/>
      <w:sz w:val="24"/>
      <w:szCs w:val="20"/>
      <w:lang w:eastAsia="ru-RU"/>
    </w:rPr>
  </w:style>
  <w:style w:type="paragraph" w:customStyle="1" w:styleId="rvps1401">
    <w:name w:val="rvps1401"/>
    <w:basedOn w:val="a"/>
    <w:rsid w:val="00E617B8"/>
    <w:pPr>
      <w:widowControl/>
      <w:spacing w:after="200"/>
    </w:pPr>
    <w:rPr>
      <w:rFonts w:ascii="Arial" w:hAnsi="Arial"/>
      <w:sz w:val="16"/>
    </w:rPr>
  </w:style>
  <w:style w:type="paragraph" w:styleId="25">
    <w:name w:val="toc 2"/>
    <w:next w:val="a"/>
    <w:link w:val="26"/>
    <w:uiPriority w:val="39"/>
    <w:rsid w:val="00E617B8"/>
    <w:pPr>
      <w:widowControl w:val="0"/>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E617B8"/>
    <w:rPr>
      <w:rFonts w:ascii="XO Thames" w:eastAsia="Times New Roman" w:hAnsi="XO Thames" w:cs="Times New Roman"/>
      <w:color w:val="000000"/>
      <w:sz w:val="28"/>
      <w:szCs w:val="20"/>
      <w:lang w:eastAsia="ru-RU"/>
    </w:rPr>
  </w:style>
  <w:style w:type="paragraph" w:customStyle="1" w:styleId="a7">
    <w:name w:val="Текст (прав. подпись)"/>
    <w:basedOn w:val="a"/>
    <w:next w:val="a"/>
    <w:rsid w:val="00E617B8"/>
    <w:pPr>
      <w:widowControl/>
      <w:jc w:val="right"/>
    </w:pPr>
    <w:rPr>
      <w:rFonts w:ascii="Arial" w:hAnsi="Arial"/>
      <w:sz w:val="22"/>
    </w:rPr>
  </w:style>
  <w:style w:type="paragraph" w:customStyle="1" w:styleId="a8">
    <w:name w:val="Автор"/>
    <w:basedOn w:val="a3"/>
    <w:rsid w:val="00E617B8"/>
    <w:pPr>
      <w:widowControl/>
      <w:spacing w:before="480" w:after="480"/>
      <w:jc w:val="center"/>
    </w:pPr>
    <w:rPr>
      <w:rFonts w:ascii="Arial" w:hAnsi="Arial"/>
      <w:b/>
      <w:sz w:val="40"/>
    </w:rPr>
  </w:style>
  <w:style w:type="paragraph" w:customStyle="1" w:styleId="ConsPlusNormal">
    <w:name w:val="ConsPlusNormal"/>
    <w:rsid w:val="00E617B8"/>
    <w:pPr>
      <w:widowControl w:val="0"/>
      <w:spacing w:after="0" w:line="240" w:lineRule="auto"/>
      <w:ind w:firstLine="720"/>
    </w:pPr>
    <w:rPr>
      <w:rFonts w:ascii="Arial" w:eastAsia="Times New Roman" w:hAnsi="Arial" w:cs="Times New Roman"/>
      <w:color w:val="000000"/>
      <w:sz w:val="20"/>
      <w:szCs w:val="20"/>
      <w:lang w:eastAsia="ru-RU"/>
    </w:rPr>
  </w:style>
  <w:style w:type="paragraph" w:customStyle="1" w:styleId="a9">
    <w:name w:val="Текст в заданном формате"/>
    <w:basedOn w:val="a"/>
    <w:rsid w:val="00E617B8"/>
    <w:pPr>
      <w:widowControl/>
    </w:pPr>
    <w:rPr>
      <w:rFonts w:ascii="Courier New" w:hAnsi="Courier New"/>
      <w:sz w:val="20"/>
    </w:rPr>
  </w:style>
  <w:style w:type="paragraph" w:customStyle="1" w:styleId="Style8">
    <w:name w:val="Style8"/>
    <w:basedOn w:val="a"/>
    <w:rsid w:val="00E617B8"/>
    <w:pPr>
      <w:jc w:val="both"/>
    </w:pPr>
  </w:style>
  <w:style w:type="paragraph" w:styleId="41">
    <w:name w:val="toc 4"/>
    <w:next w:val="a"/>
    <w:link w:val="42"/>
    <w:uiPriority w:val="39"/>
    <w:rsid w:val="00E617B8"/>
    <w:pPr>
      <w:widowControl w:val="0"/>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E617B8"/>
    <w:rPr>
      <w:rFonts w:ascii="XO Thames" w:eastAsia="Times New Roman" w:hAnsi="XO Thames" w:cs="Times New Roman"/>
      <w:color w:val="000000"/>
      <w:sz w:val="28"/>
      <w:szCs w:val="20"/>
      <w:lang w:eastAsia="ru-RU"/>
    </w:rPr>
  </w:style>
  <w:style w:type="paragraph" w:customStyle="1" w:styleId="310">
    <w:name w:val="31"/>
    <w:basedOn w:val="a"/>
    <w:rsid w:val="00E617B8"/>
    <w:pPr>
      <w:widowControl/>
      <w:spacing w:after="240"/>
    </w:pPr>
  </w:style>
  <w:style w:type="paragraph" w:customStyle="1" w:styleId="27">
    <w:name w:val="заголовок 2"/>
    <w:basedOn w:val="a"/>
    <w:next w:val="a"/>
    <w:rsid w:val="00E617B8"/>
    <w:pPr>
      <w:keepNext/>
      <w:widowControl/>
    </w:pPr>
  </w:style>
  <w:style w:type="paragraph" w:customStyle="1" w:styleId="rvps698610">
    <w:name w:val="rvps698610"/>
    <w:basedOn w:val="a"/>
    <w:rsid w:val="00E617B8"/>
    <w:pPr>
      <w:widowControl/>
      <w:spacing w:after="120"/>
      <w:ind w:right="240"/>
    </w:pPr>
    <w:rPr>
      <w:rFonts w:ascii="Arial" w:hAnsi="Arial"/>
      <w:sz w:val="14"/>
    </w:rPr>
  </w:style>
  <w:style w:type="paragraph" w:customStyle="1" w:styleId="311">
    <w:name w:val="Основной текст 31"/>
    <w:basedOn w:val="a"/>
    <w:rsid w:val="00E617B8"/>
    <w:pPr>
      <w:widowControl/>
      <w:jc w:val="both"/>
    </w:pPr>
    <w:rPr>
      <w:sz w:val="20"/>
    </w:rPr>
  </w:style>
  <w:style w:type="paragraph" w:customStyle="1" w:styleId="28">
    <w:name w:val="Знак2 Знак Знак Знак"/>
    <w:basedOn w:val="a"/>
    <w:rsid w:val="00E617B8"/>
    <w:pPr>
      <w:spacing w:after="160" w:line="240" w:lineRule="exact"/>
      <w:jc w:val="right"/>
    </w:pPr>
    <w:rPr>
      <w:sz w:val="20"/>
    </w:rPr>
  </w:style>
  <w:style w:type="paragraph" w:customStyle="1" w:styleId="aa">
    <w:name w:val="Знак"/>
    <w:basedOn w:val="a"/>
    <w:rsid w:val="00E617B8"/>
    <w:pPr>
      <w:spacing w:after="160" w:line="240" w:lineRule="exact"/>
      <w:jc w:val="right"/>
    </w:pPr>
    <w:rPr>
      <w:sz w:val="20"/>
    </w:rPr>
  </w:style>
  <w:style w:type="paragraph" w:customStyle="1" w:styleId="AAA">
    <w:name w:val="AAA"/>
    <w:basedOn w:val="a"/>
    <w:rsid w:val="00E617B8"/>
    <w:pPr>
      <w:widowControl/>
      <w:spacing w:line="360" w:lineRule="exact"/>
      <w:ind w:firstLine="720"/>
      <w:jc w:val="both"/>
    </w:pPr>
    <w:rPr>
      <w:color w:val="1F1A17"/>
      <w:sz w:val="28"/>
    </w:rPr>
  </w:style>
  <w:style w:type="paragraph" w:styleId="61">
    <w:name w:val="toc 6"/>
    <w:next w:val="a"/>
    <w:link w:val="62"/>
    <w:uiPriority w:val="39"/>
    <w:rsid w:val="00E617B8"/>
    <w:pPr>
      <w:widowControl w:val="0"/>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E617B8"/>
    <w:rPr>
      <w:rFonts w:ascii="XO Thames" w:eastAsia="Times New Roman" w:hAnsi="XO Thames" w:cs="Times New Roman"/>
      <w:color w:val="000000"/>
      <w:sz w:val="28"/>
      <w:szCs w:val="20"/>
      <w:lang w:eastAsia="ru-RU"/>
    </w:rPr>
  </w:style>
  <w:style w:type="paragraph" w:customStyle="1" w:styleId="ab">
    <w:name w:val="Знак Знак Знак"/>
    <w:basedOn w:val="a"/>
    <w:rsid w:val="00E617B8"/>
    <w:pPr>
      <w:spacing w:after="160" w:line="240" w:lineRule="exact"/>
      <w:jc w:val="right"/>
    </w:pPr>
    <w:rPr>
      <w:sz w:val="20"/>
    </w:rPr>
  </w:style>
  <w:style w:type="paragraph" w:styleId="71">
    <w:name w:val="toc 7"/>
    <w:next w:val="a"/>
    <w:link w:val="72"/>
    <w:uiPriority w:val="39"/>
    <w:rsid w:val="00E617B8"/>
    <w:pPr>
      <w:widowControl w:val="0"/>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E617B8"/>
    <w:rPr>
      <w:rFonts w:ascii="XO Thames" w:eastAsia="Times New Roman" w:hAnsi="XO Thames" w:cs="Times New Roman"/>
      <w:color w:val="000000"/>
      <w:sz w:val="28"/>
      <w:szCs w:val="20"/>
      <w:lang w:eastAsia="ru-RU"/>
    </w:rPr>
  </w:style>
  <w:style w:type="paragraph" w:customStyle="1" w:styleId="BodyTextIndent22">
    <w:name w:val="Body Text Indent 22"/>
    <w:basedOn w:val="a"/>
    <w:rsid w:val="00E617B8"/>
    <w:pPr>
      <w:widowControl/>
      <w:ind w:right="425" w:firstLine="485"/>
      <w:jc w:val="both"/>
    </w:pPr>
  </w:style>
  <w:style w:type="paragraph" w:customStyle="1" w:styleId="BodyText214">
    <w:name w:val="Body Text 214"/>
    <w:basedOn w:val="a"/>
    <w:rsid w:val="00E617B8"/>
    <w:pPr>
      <w:widowControl/>
      <w:ind w:right="425"/>
      <w:jc w:val="both"/>
    </w:pPr>
    <w:rPr>
      <w:sz w:val="28"/>
    </w:rPr>
  </w:style>
  <w:style w:type="paragraph" w:customStyle="1" w:styleId="210">
    <w:name w:val="Основной текст с отступом 21"/>
    <w:basedOn w:val="Iauiue"/>
    <w:rsid w:val="00E617B8"/>
    <w:pPr>
      <w:ind w:firstLine="709"/>
    </w:pPr>
  </w:style>
  <w:style w:type="paragraph" w:customStyle="1" w:styleId="Iauiue">
    <w:name w:val="Iau?iue"/>
    <w:rsid w:val="00E617B8"/>
    <w:pPr>
      <w:spacing w:after="0" w:line="240" w:lineRule="auto"/>
    </w:pPr>
    <w:rPr>
      <w:rFonts w:ascii="Times New Roman" w:eastAsia="Times New Roman" w:hAnsi="Times New Roman" w:cs="Times New Roman"/>
      <w:color w:val="000000"/>
      <w:sz w:val="20"/>
      <w:szCs w:val="20"/>
      <w:lang w:eastAsia="ru-RU"/>
    </w:rPr>
  </w:style>
  <w:style w:type="paragraph" w:styleId="ac">
    <w:name w:val="Body Text Indent"/>
    <w:basedOn w:val="a"/>
    <w:link w:val="ad"/>
    <w:rsid w:val="00E617B8"/>
    <w:pPr>
      <w:widowControl/>
      <w:ind w:firstLine="720"/>
      <w:jc w:val="both"/>
    </w:pPr>
    <w:rPr>
      <w:sz w:val="28"/>
    </w:rPr>
  </w:style>
  <w:style w:type="character" w:customStyle="1" w:styleId="ad">
    <w:name w:val="Основной текст с отступом Знак"/>
    <w:basedOn w:val="a0"/>
    <w:link w:val="ac"/>
    <w:rsid w:val="00E617B8"/>
    <w:rPr>
      <w:rFonts w:ascii="Times New Roman" w:eastAsia="Times New Roman" w:hAnsi="Times New Roman" w:cs="Times New Roman"/>
      <w:color w:val="000000"/>
      <w:sz w:val="28"/>
      <w:szCs w:val="20"/>
      <w:lang w:eastAsia="ru-RU"/>
    </w:rPr>
  </w:style>
  <w:style w:type="paragraph" w:customStyle="1" w:styleId="text">
    <w:name w:val="text"/>
    <w:basedOn w:val="a"/>
    <w:rsid w:val="00E617B8"/>
    <w:pPr>
      <w:widowControl/>
      <w:spacing w:beforeAutospacing="1" w:afterAutospacing="1"/>
    </w:pPr>
    <w:rPr>
      <w:rFonts w:ascii="Verdana" w:hAnsi="Verdana"/>
      <w:color w:val="464646"/>
      <w:sz w:val="16"/>
    </w:rPr>
  </w:style>
  <w:style w:type="paragraph" w:customStyle="1" w:styleId="12">
    <w:name w:val="Без интервала1"/>
    <w:rsid w:val="00E617B8"/>
    <w:pPr>
      <w:spacing w:after="0" w:line="240" w:lineRule="auto"/>
    </w:pPr>
    <w:rPr>
      <w:rFonts w:ascii="Calibri" w:eastAsia="Times New Roman" w:hAnsi="Calibri" w:cs="Times New Roman"/>
      <w:color w:val="000000"/>
      <w:szCs w:val="20"/>
      <w:lang w:eastAsia="ru-RU"/>
    </w:rPr>
  </w:style>
  <w:style w:type="paragraph" w:styleId="20">
    <w:name w:val="List Continue 2"/>
    <w:basedOn w:val="a"/>
    <w:link w:val="29"/>
    <w:rsid w:val="00E617B8"/>
    <w:pPr>
      <w:widowControl/>
      <w:numPr>
        <w:numId w:val="7"/>
      </w:numPr>
      <w:tabs>
        <w:tab w:val="clear" w:pos="926"/>
      </w:tabs>
      <w:spacing w:after="120"/>
      <w:ind w:left="566" w:firstLine="0"/>
    </w:pPr>
    <w:rPr>
      <w:rFonts w:ascii="Arial" w:hAnsi="Arial"/>
      <w:b/>
      <w:sz w:val="20"/>
    </w:rPr>
  </w:style>
  <w:style w:type="character" w:customStyle="1" w:styleId="29">
    <w:name w:val="Продолжение списка 2 Знак"/>
    <w:basedOn w:val="1"/>
    <w:link w:val="20"/>
    <w:rsid w:val="00E617B8"/>
    <w:rPr>
      <w:rFonts w:ascii="Arial" w:eastAsia="Times New Roman" w:hAnsi="Arial" w:cs="Times New Roman"/>
      <w:b/>
      <w:color w:val="000000"/>
      <w:sz w:val="20"/>
      <w:szCs w:val="20"/>
      <w:lang w:eastAsia="ru-RU"/>
    </w:rPr>
  </w:style>
  <w:style w:type="paragraph" w:customStyle="1" w:styleId="ae">
    <w:name w:val="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af">
    <w:name w:val="МОН"/>
    <w:basedOn w:val="a"/>
    <w:rsid w:val="00E617B8"/>
    <w:pPr>
      <w:widowControl/>
      <w:spacing w:line="360" w:lineRule="auto"/>
      <w:ind w:firstLine="709"/>
      <w:jc w:val="both"/>
    </w:pPr>
    <w:rPr>
      <w:sz w:val="28"/>
    </w:rPr>
  </w:style>
  <w:style w:type="paragraph" w:customStyle="1" w:styleId="Default">
    <w:name w:val="Default"/>
    <w:rsid w:val="00E617B8"/>
    <w:pPr>
      <w:spacing w:after="0" w:line="240" w:lineRule="auto"/>
    </w:pPr>
    <w:rPr>
      <w:rFonts w:ascii="Times New Roman" w:eastAsia="Times New Roman" w:hAnsi="Times New Roman" w:cs="Times New Roman"/>
      <w:color w:val="000000"/>
      <w:sz w:val="24"/>
      <w:szCs w:val="20"/>
      <w:lang w:eastAsia="ru-RU"/>
    </w:rPr>
  </w:style>
  <w:style w:type="paragraph" w:customStyle="1" w:styleId="Endnote">
    <w:name w:val="Endnote"/>
    <w:basedOn w:val="a"/>
    <w:rsid w:val="00E617B8"/>
    <w:pPr>
      <w:widowControl/>
    </w:pPr>
    <w:rPr>
      <w:rFonts w:ascii="Arial" w:hAnsi="Arial"/>
      <w:b/>
      <w:sz w:val="20"/>
    </w:rPr>
  </w:style>
  <w:style w:type="paragraph" w:customStyle="1" w:styleId="af0">
    <w:name w:val="Гипертекстовая ссылка"/>
    <w:basedOn w:val="af1"/>
    <w:rsid w:val="00E617B8"/>
    <w:rPr>
      <w:color w:val="008000"/>
      <w:u w:val="single"/>
    </w:rPr>
  </w:style>
  <w:style w:type="paragraph" w:customStyle="1" w:styleId="af1">
    <w:name w:val="Цветовое выделение"/>
    <w:rsid w:val="00E617B8"/>
    <w:pPr>
      <w:widowControl w:val="0"/>
      <w:spacing w:after="0" w:line="240" w:lineRule="auto"/>
    </w:pPr>
    <w:rPr>
      <w:rFonts w:ascii="Times New Roman" w:eastAsia="Times New Roman" w:hAnsi="Times New Roman" w:cs="Times New Roman"/>
      <w:b/>
      <w:color w:val="000080"/>
      <w:szCs w:val="20"/>
      <w:lang w:eastAsia="ru-RU"/>
    </w:rPr>
  </w:style>
  <w:style w:type="paragraph" w:customStyle="1" w:styleId="BodyText22">
    <w:name w:val="Body Text 22"/>
    <w:basedOn w:val="a"/>
    <w:rsid w:val="00E617B8"/>
    <w:pPr>
      <w:widowControl/>
      <w:ind w:right="425" w:firstLine="485"/>
      <w:jc w:val="both"/>
    </w:pPr>
    <w:rPr>
      <w:rFonts w:ascii="a_FuturaOrto" w:hAnsi="a_FuturaOrto"/>
      <w:sz w:val="22"/>
    </w:rPr>
  </w:style>
  <w:style w:type="paragraph" w:styleId="af2">
    <w:name w:val="Plain Text"/>
    <w:basedOn w:val="a"/>
    <w:link w:val="af3"/>
    <w:rsid w:val="00E617B8"/>
    <w:pPr>
      <w:widowControl/>
    </w:pPr>
    <w:rPr>
      <w:rFonts w:ascii="Courier New" w:hAnsi="Courier New"/>
      <w:sz w:val="20"/>
    </w:rPr>
  </w:style>
  <w:style w:type="character" w:customStyle="1" w:styleId="af3">
    <w:name w:val="Текст Знак"/>
    <w:basedOn w:val="a0"/>
    <w:link w:val="af2"/>
    <w:rsid w:val="00E617B8"/>
    <w:rPr>
      <w:rFonts w:ascii="Courier New" w:eastAsia="Times New Roman" w:hAnsi="Courier New" w:cs="Times New Roman"/>
      <w:color w:val="000000"/>
      <w:sz w:val="20"/>
      <w:szCs w:val="20"/>
      <w:lang w:eastAsia="ru-RU"/>
    </w:rPr>
  </w:style>
  <w:style w:type="paragraph" w:customStyle="1" w:styleId="Style6">
    <w:name w:val="Style6"/>
    <w:basedOn w:val="a"/>
    <w:rsid w:val="00E617B8"/>
    <w:pPr>
      <w:spacing w:line="230" w:lineRule="exact"/>
      <w:jc w:val="both"/>
    </w:pPr>
  </w:style>
  <w:style w:type="paragraph" w:customStyle="1" w:styleId="CharChar1CharChar1CharChar">
    <w:name w:val="Char Char Знак Знак1 Char Char1 Знак Знак Char Char Знак Знак Знак Знак"/>
    <w:basedOn w:val="a"/>
    <w:rsid w:val="00E617B8"/>
    <w:pPr>
      <w:widowControl/>
      <w:spacing w:beforeAutospacing="1" w:afterAutospacing="1"/>
    </w:pPr>
    <w:rPr>
      <w:rFonts w:ascii="Tahoma" w:hAnsi="Tahoma"/>
      <w:sz w:val="20"/>
    </w:rPr>
  </w:style>
  <w:style w:type="paragraph" w:customStyle="1" w:styleId="BodyTextIndent21">
    <w:name w:val="Body Text Indent 21"/>
    <w:basedOn w:val="a"/>
    <w:rsid w:val="00E617B8"/>
    <w:pPr>
      <w:widowControl/>
      <w:ind w:right="425" w:firstLine="540"/>
      <w:jc w:val="both"/>
    </w:pPr>
    <w:rPr>
      <w:sz w:val="28"/>
    </w:rPr>
  </w:style>
  <w:style w:type="paragraph" w:customStyle="1" w:styleId="100">
    <w:name w:val="Знак10 Знак Знак Знак"/>
    <w:basedOn w:val="a"/>
    <w:rsid w:val="00E617B8"/>
    <w:pPr>
      <w:spacing w:after="160" w:line="240" w:lineRule="exact"/>
      <w:jc w:val="right"/>
    </w:pPr>
    <w:rPr>
      <w:sz w:val="20"/>
    </w:rPr>
  </w:style>
  <w:style w:type="paragraph" w:customStyle="1" w:styleId="iaeaaeaiea8">
    <w:name w:val="iaeaaeaiea 8"/>
    <w:basedOn w:val="Iauiue"/>
    <w:next w:val="Iauiue"/>
    <w:rsid w:val="00E617B8"/>
    <w:pPr>
      <w:widowControl w:val="0"/>
      <w:spacing w:before="100" w:after="100"/>
      <w:ind w:left="1680"/>
    </w:pPr>
    <w:rPr>
      <w:sz w:val="24"/>
    </w:rPr>
  </w:style>
  <w:style w:type="paragraph" w:customStyle="1" w:styleId="maintext1">
    <w:name w:val="maintext1"/>
    <w:basedOn w:val="13"/>
    <w:rsid w:val="00E617B8"/>
    <w:rPr>
      <w:rFonts w:ascii="Arial" w:hAnsi="Arial"/>
      <w:color w:val="000033"/>
      <w:sz w:val="20"/>
    </w:rPr>
  </w:style>
  <w:style w:type="paragraph" w:customStyle="1" w:styleId="13">
    <w:name w:val="Основной шрифт абзаца1"/>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af4">
    <w:name w:val="Заголовок статьи"/>
    <w:basedOn w:val="a"/>
    <w:next w:val="a"/>
    <w:rsid w:val="00E617B8"/>
    <w:pPr>
      <w:widowControl/>
      <w:ind w:left="1612" w:hanging="892"/>
      <w:jc w:val="both"/>
    </w:pPr>
    <w:rPr>
      <w:rFonts w:ascii="Arial" w:hAnsi="Arial"/>
      <w:sz w:val="22"/>
    </w:rPr>
  </w:style>
  <w:style w:type="paragraph" w:customStyle="1" w:styleId="FontStyle12">
    <w:name w:val="Font Style12"/>
    <w:basedOn w:val="13"/>
    <w:rsid w:val="00E617B8"/>
    <w:rPr>
      <w:b/>
      <w:sz w:val="26"/>
    </w:rPr>
  </w:style>
  <w:style w:type="paragraph" w:customStyle="1" w:styleId="maintext">
    <w:name w:val="maintext"/>
    <w:basedOn w:val="a"/>
    <w:rsid w:val="00E617B8"/>
    <w:pPr>
      <w:widowControl/>
      <w:spacing w:before="80" w:after="16"/>
      <w:ind w:firstLine="200"/>
      <w:jc w:val="both"/>
    </w:pPr>
    <w:rPr>
      <w:rFonts w:ascii="Arial" w:hAnsi="Arial"/>
      <w:color w:val="000033"/>
      <w:sz w:val="20"/>
    </w:rPr>
  </w:style>
  <w:style w:type="paragraph" w:customStyle="1" w:styleId="iaeaaeaiea2">
    <w:name w:val="iaeaaeaiea 2"/>
    <w:basedOn w:val="Iauiue"/>
    <w:next w:val="Iauiue"/>
    <w:rsid w:val="00E617B8"/>
    <w:pPr>
      <w:widowControl w:val="0"/>
      <w:spacing w:before="100" w:after="100"/>
      <w:ind w:left="240"/>
    </w:pPr>
    <w:rPr>
      <w:sz w:val="24"/>
    </w:rPr>
  </w:style>
  <w:style w:type="paragraph" w:customStyle="1" w:styleId="14">
    <w:name w:val="Выделение1"/>
    <w:basedOn w:val="13"/>
    <w:rsid w:val="00E617B8"/>
    <w:rPr>
      <w:b/>
      <w:i/>
    </w:rPr>
  </w:style>
  <w:style w:type="paragraph" w:customStyle="1" w:styleId="FontStyle23">
    <w:name w:val="Font Style23"/>
    <w:basedOn w:val="13"/>
    <w:rsid w:val="00E617B8"/>
    <w:rPr>
      <w:b/>
      <w:i/>
      <w:sz w:val="20"/>
    </w:rPr>
  </w:style>
  <w:style w:type="paragraph" w:customStyle="1" w:styleId="text1">
    <w:name w:val="text1"/>
    <w:basedOn w:val="13"/>
    <w:rsid w:val="00E617B8"/>
    <w:rPr>
      <w:rFonts w:ascii="Arial" w:hAnsi="Arial"/>
      <w:sz w:val="12"/>
    </w:rPr>
  </w:style>
  <w:style w:type="paragraph" w:customStyle="1" w:styleId="titlesmiddle1">
    <w:name w:val="titlesmiddle1"/>
    <w:basedOn w:val="13"/>
    <w:rsid w:val="00E617B8"/>
    <w:rPr>
      <w:rFonts w:ascii="Tahoma" w:hAnsi="Tahoma"/>
      <w:b/>
      <w:color w:val="003366"/>
      <w:sz w:val="32"/>
    </w:rPr>
  </w:style>
  <w:style w:type="paragraph" w:customStyle="1" w:styleId="FontStyle27">
    <w:name w:val="Font Style27"/>
    <w:basedOn w:val="13"/>
    <w:rsid w:val="00E617B8"/>
    <w:rPr>
      <w:rFonts w:ascii="Arial" w:hAnsi="Arial"/>
      <w:sz w:val="20"/>
    </w:rPr>
  </w:style>
  <w:style w:type="paragraph" w:customStyle="1" w:styleId="iaeaaeaiea7">
    <w:name w:val="iaeaaeaiea 7"/>
    <w:basedOn w:val="Iauiue"/>
    <w:next w:val="Iauiue"/>
    <w:rsid w:val="00E617B8"/>
    <w:pPr>
      <w:widowControl w:val="0"/>
      <w:spacing w:before="100" w:after="100"/>
      <w:ind w:left="1440"/>
    </w:pPr>
    <w:rPr>
      <w:sz w:val="24"/>
    </w:rPr>
  </w:style>
  <w:style w:type="paragraph" w:customStyle="1" w:styleId="PlainText1">
    <w:name w:val="Plain Text1"/>
    <w:basedOn w:val="a"/>
    <w:rsid w:val="00E617B8"/>
    <w:pPr>
      <w:widowControl/>
    </w:pPr>
    <w:rPr>
      <w:rFonts w:ascii="Courier New" w:hAnsi="Courier New"/>
      <w:sz w:val="20"/>
    </w:rPr>
  </w:style>
  <w:style w:type="paragraph" w:styleId="af5">
    <w:name w:val="Block Text"/>
    <w:basedOn w:val="a"/>
    <w:link w:val="af6"/>
    <w:rsid w:val="00E617B8"/>
    <w:pPr>
      <w:widowControl/>
      <w:ind w:left="851" w:right="850" w:hanging="284"/>
      <w:jc w:val="both"/>
    </w:pPr>
    <w:rPr>
      <w:rFonts w:ascii="Bookman Old Style" w:hAnsi="Bookman Old Style"/>
    </w:rPr>
  </w:style>
  <w:style w:type="character" w:customStyle="1" w:styleId="af6">
    <w:name w:val="Цитата Знак"/>
    <w:basedOn w:val="1"/>
    <w:link w:val="af5"/>
    <w:rsid w:val="00E617B8"/>
    <w:rPr>
      <w:rFonts w:ascii="Bookman Old Style" w:eastAsia="Times New Roman" w:hAnsi="Bookman Old Style" w:cs="Times New Roman"/>
      <w:color w:val="000000"/>
      <w:sz w:val="24"/>
      <w:szCs w:val="20"/>
      <w:lang w:eastAsia="ru-RU"/>
    </w:rPr>
  </w:style>
  <w:style w:type="paragraph" w:customStyle="1" w:styleId="CharChar1CharChar1CharChar0">
    <w:name w:val="Char Char Знак Знак1 Char Char1 Знак Знак Char Char"/>
    <w:basedOn w:val="a"/>
    <w:rsid w:val="00E617B8"/>
    <w:pPr>
      <w:widowControl/>
      <w:spacing w:beforeAutospacing="1" w:afterAutospacing="1"/>
    </w:pPr>
    <w:rPr>
      <w:rFonts w:ascii="Tahoma" w:hAnsi="Tahoma"/>
      <w:sz w:val="20"/>
    </w:rPr>
  </w:style>
  <w:style w:type="paragraph" w:customStyle="1" w:styleId="af7">
    <w:name w:val="Стиль"/>
    <w:rsid w:val="00E617B8"/>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FontStyle29">
    <w:name w:val="Font Style29"/>
    <w:basedOn w:val="13"/>
    <w:rsid w:val="00E617B8"/>
    <w:rPr>
      <w:b/>
    </w:rPr>
  </w:style>
  <w:style w:type="paragraph" w:customStyle="1" w:styleId="BodyText21">
    <w:name w:val="Body Text 21"/>
    <w:basedOn w:val="a"/>
    <w:rsid w:val="00E617B8"/>
    <w:pPr>
      <w:widowControl/>
      <w:ind w:right="425"/>
      <w:jc w:val="both"/>
    </w:pPr>
    <w:rPr>
      <w:sz w:val="22"/>
    </w:rPr>
  </w:style>
  <w:style w:type="paragraph" w:customStyle="1" w:styleId="BlockText4">
    <w:name w:val="Block Text4"/>
    <w:basedOn w:val="a"/>
    <w:rsid w:val="00E617B8"/>
    <w:pPr>
      <w:widowControl/>
      <w:ind w:left="-142" w:right="141"/>
      <w:jc w:val="both"/>
    </w:pPr>
    <w:rPr>
      <w:b/>
    </w:rPr>
  </w:style>
  <w:style w:type="paragraph" w:styleId="af8">
    <w:name w:val="List Paragraph"/>
    <w:basedOn w:val="a"/>
    <w:link w:val="af9"/>
    <w:rsid w:val="00E617B8"/>
    <w:pPr>
      <w:ind w:left="720"/>
      <w:contextualSpacing/>
    </w:pPr>
  </w:style>
  <w:style w:type="character" w:customStyle="1" w:styleId="af9">
    <w:name w:val="Абзац списка Знак"/>
    <w:basedOn w:val="1"/>
    <w:link w:val="af8"/>
    <w:rsid w:val="00E617B8"/>
    <w:rPr>
      <w:rFonts w:ascii="Times New Roman" w:eastAsia="Times New Roman" w:hAnsi="Times New Roman" w:cs="Times New Roman"/>
      <w:color w:val="000000"/>
      <w:sz w:val="24"/>
      <w:szCs w:val="20"/>
      <w:lang w:eastAsia="ru-RU"/>
    </w:rPr>
  </w:style>
  <w:style w:type="paragraph" w:customStyle="1" w:styleId="Style19">
    <w:name w:val="Style19"/>
    <w:basedOn w:val="a"/>
    <w:rsid w:val="00E617B8"/>
    <w:pPr>
      <w:spacing w:line="280" w:lineRule="exact"/>
      <w:jc w:val="both"/>
    </w:pPr>
    <w:rPr>
      <w:rFonts w:ascii="Franklin Gothic Medium" w:hAnsi="Franklin Gothic Medium"/>
    </w:rPr>
  </w:style>
  <w:style w:type="paragraph" w:customStyle="1" w:styleId="ConsPlusCell">
    <w:name w:val="ConsPlusCell"/>
    <w:rsid w:val="00E617B8"/>
    <w:pPr>
      <w:widowControl w:val="0"/>
      <w:spacing w:after="0" w:line="240" w:lineRule="auto"/>
    </w:pPr>
    <w:rPr>
      <w:rFonts w:ascii="Arial" w:eastAsia="Times New Roman" w:hAnsi="Arial" w:cs="Times New Roman"/>
      <w:color w:val="000000"/>
      <w:sz w:val="20"/>
      <w:szCs w:val="20"/>
      <w:lang w:eastAsia="ru-RU"/>
    </w:rPr>
  </w:style>
  <w:style w:type="paragraph" w:customStyle="1" w:styleId="15">
    <w:name w:val="Основной текст с отступом1"/>
    <w:basedOn w:val="a"/>
    <w:rsid w:val="00E617B8"/>
    <w:pPr>
      <w:widowControl/>
      <w:ind w:firstLine="720"/>
      <w:jc w:val="both"/>
    </w:pPr>
    <w:rPr>
      <w:sz w:val="28"/>
    </w:rPr>
  </w:style>
  <w:style w:type="paragraph" w:customStyle="1" w:styleId="iaeaaeaiea5">
    <w:name w:val="iaeaaeaiea 5"/>
    <w:basedOn w:val="Iauiue"/>
    <w:next w:val="Iauiue"/>
    <w:rsid w:val="00E617B8"/>
    <w:pPr>
      <w:widowControl w:val="0"/>
      <w:spacing w:before="100" w:after="100"/>
      <w:ind w:left="960"/>
    </w:pPr>
    <w:rPr>
      <w:sz w:val="24"/>
    </w:rPr>
  </w:style>
  <w:style w:type="paragraph" w:customStyle="1" w:styleId="Style7">
    <w:name w:val="Style7"/>
    <w:basedOn w:val="a"/>
    <w:rsid w:val="00E617B8"/>
    <w:pPr>
      <w:spacing w:line="370" w:lineRule="exact"/>
      <w:ind w:firstLine="1238"/>
    </w:pPr>
  </w:style>
  <w:style w:type="paragraph" w:customStyle="1" w:styleId="211">
    <w:name w:val="Знак2 Знак Знак1 Знак1 Знак Знак 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16">
    <w:name w:val="Название1"/>
    <w:basedOn w:val="a"/>
    <w:rsid w:val="00E617B8"/>
    <w:pPr>
      <w:widowControl/>
      <w:jc w:val="center"/>
    </w:pPr>
    <w:rPr>
      <w:sz w:val="28"/>
    </w:rPr>
  </w:style>
  <w:style w:type="paragraph" w:customStyle="1" w:styleId="Heading">
    <w:name w:val="Heading"/>
    <w:rsid w:val="00E617B8"/>
    <w:pPr>
      <w:spacing w:after="0" w:line="240" w:lineRule="auto"/>
    </w:pPr>
    <w:rPr>
      <w:rFonts w:ascii="Arial" w:eastAsia="Times New Roman" w:hAnsi="Arial" w:cs="Times New Roman"/>
      <w:b/>
      <w:color w:val="000000"/>
      <w:sz w:val="24"/>
      <w:szCs w:val="20"/>
      <w:lang w:eastAsia="ru-RU"/>
    </w:rPr>
  </w:style>
  <w:style w:type="paragraph" w:styleId="afa">
    <w:name w:val="annotation text"/>
    <w:basedOn w:val="a"/>
    <w:link w:val="afb"/>
    <w:rsid w:val="00E617B8"/>
    <w:rPr>
      <w:sz w:val="20"/>
    </w:rPr>
  </w:style>
  <w:style w:type="character" w:customStyle="1" w:styleId="afb">
    <w:name w:val="Текст примечания Знак"/>
    <w:basedOn w:val="a0"/>
    <w:link w:val="afa"/>
    <w:rsid w:val="00E617B8"/>
    <w:rPr>
      <w:rFonts w:ascii="Times New Roman" w:eastAsia="Times New Roman" w:hAnsi="Times New Roman" w:cs="Times New Roman"/>
      <w:color w:val="000000"/>
      <w:sz w:val="20"/>
      <w:szCs w:val="20"/>
      <w:lang w:eastAsia="ru-RU"/>
    </w:rPr>
  </w:style>
  <w:style w:type="paragraph" w:customStyle="1" w:styleId="17">
    <w:name w:val="Знак сноски1"/>
    <w:basedOn w:val="13"/>
    <w:rsid w:val="00E617B8"/>
    <w:rPr>
      <w:vertAlign w:val="superscript"/>
    </w:rPr>
  </w:style>
  <w:style w:type="paragraph" w:customStyle="1" w:styleId="18">
    <w:name w:val="Гиперссылка1"/>
    <w:basedOn w:val="13"/>
    <w:rsid w:val="00E617B8"/>
    <w:rPr>
      <w:color w:val="0000FF"/>
      <w:u w:val="single"/>
    </w:rPr>
  </w:style>
  <w:style w:type="paragraph" w:styleId="afc">
    <w:name w:val="List"/>
    <w:basedOn w:val="a"/>
    <w:link w:val="afd"/>
    <w:rsid w:val="00E617B8"/>
    <w:pPr>
      <w:widowControl/>
      <w:ind w:left="283" w:hanging="283"/>
    </w:pPr>
    <w:rPr>
      <w:rFonts w:ascii="Arial" w:hAnsi="Arial"/>
      <w:b/>
      <w:sz w:val="20"/>
    </w:rPr>
  </w:style>
  <w:style w:type="character" w:customStyle="1" w:styleId="afd">
    <w:name w:val="Список Знак"/>
    <w:basedOn w:val="1"/>
    <w:link w:val="afc"/>
    <w:rsid w:val="00E617B8"/>
    <w:rPr>
      <w:rFonts w:ascii="Arial" w:eastAsia="Times New Roman" w:hAnsi="Arial" w:cs="Times New Roman"/>
      <w:b/>
      <w:color w:val="000000"/>
      <w:sz w:val="20"/>
      <w:szCs w:val="20"/>
      <w:lang w:eastAsia="ru-RU"/>
    </w:rPr>
  </w:style>
  <w:style w:type="paragraph" w:customStyle="1" w:styleId="19">
    <w:name w:val="заголовок 1"/>
    <w:basedOn w:val="a"/>
    <w:next w:val="a"/>
    <w:rsid w:val="00E617B8"/>
    <w:pPr>
      <w:keepNext/>
      <w:widowControl/>
      <w:jc w:val="center"/>
    </w:pPr>
  </w:style>
  <w:style w:type="paragraph" w:customStyle="1" w:styleId="caaieiaie5">
    <w:name w:val="caaieiaie 5"/>
    <w:basedOn w:val="a"/>
    <w:next w:val="a"/>
    <w:rsid w:val="00E617B8"/>
    <w:pPr>
      <w:keepNext/>
      <w:jc w:val="center"/>
    </w:pPr>
    <w:rPr>
      <w:b/>
      <w:sz w:val="28"/>
    </w:rPr>
  </w:style>
  <w:style w:type="paragraph" w:customStyle="1" w:styleId="afe">
    <w:name w:val="Утратил силу"/>
    <w:basedOn w:val="af1"/>
    <w:rsid w:val="00E617B8"/>
    <w:rPr>
      <w:strike/>
      <w:color w:val="808000"/>
    </w:rPr>
  </w:style>
  <w:style w:type="paragraph" w:customStyle="1" w:styleId="FontStyle30">
    <w:name w:val="Font Style30"/>
    <w:basedOn w:val="13"/>
    <w:rsid w:val="00E617B8"/>
  </w:style>
  <w:style w:type="paragraph" w:customStyle="1" w:styleId="iaeaaeaiea1">
    <w:name w:val="iaeaaeaiea 1"/>
    <w:basedOn w:val="Iauiue"/>
    <w:next w:val="Iauiue"/>
    <w:rsid w:val="00E617B8"/>
    <w:pPr>
      <w:widowControl w:val="0"/>
      <w:spacing w:before="100" w:after="100"/>
    </w:pPr>
    <w:rPr>
      <w:sz w:val="24"/>
    </w:rPr>
  </w:style>
  <w:style w:type="paragraph" w:customStyle="1" w:styleId="iaeaaeaiea6">
    <w:name w:val="iaeaaeaiea 6"/>
    <w:basedOn w:val="Iauiue"/>
    <w:next w:val="Iauiue"/>
    <w:rsid w:val="00E617B8"/>
    <w:pPr>
      <w:widowControl w:val="0"/>
      <w:spacing w:before="100" w:after="100"/>
      <w:ind w:left="1200"/>
    </w:pPr>
    <w:rPr>
      <w:sz w:val="24"/>
    </w:rPr>
  </w:style>
  <w:style w:type="paragraph" w:customStyle="1" w:styleId="iaeaaeaiea3">
    <w:name w:val="iaeaaeaiea 3"/>
    <w:basedOn w:val="Iauiue"/>
    <w:next w:val="Iauiue"/>
    <w:rsid w:val="00E617B8"/>
    <w:pPr>
      <w:widowControl w:val="0"/>
      <w:spacing w:before="100" w:after="100"/>
      <w:ind w:left="480"/>
    </w:pPr>
    <w:rPr>
      <w:sz w:val="24"/>
    </w:rPr>
  </w:style>
  <w:style w:type="paragraph" w:customStyle="1" w:styleId="Normal1">
    <w:name w:val="Normal1"/>
    <w:rsid w:val="00E617B8"/>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aff">
    <w:name w:val="текст сноски"/>
    <w:basedOn w:val="a"/>
    <w:rsid w:val="00E617B8"/>
    <w:pPr>
      <w:widowControl/>
    </w:pPr>
    <w:rPr>
      <w:sz w:val="20"/>
    </w:rPr>
  </w:style>
  <w:style w:type="paragraph" w:styleId="32">
    <w:name w:val="toc 3"/>
    <w:next w:val="a"/>
    <w:link w:val="33"/>
    <w:uiPriority w:val="39"/>
    <w:rsid w:val="00E617B8"/>
    <w:pPr>
      <w:widowControl w:val="0"/>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E617B8"/>
    <w:rPr>
      <w:rFonts w:ascii="XO Thames" w:eastAsia="Times New Roman" w:hAnsi="XO Thames" w:cs="Times New Roman"/>
      <w:color w:val="000000"/>
      <w:sz w:val="28"/>
      <w:szCs w:val="20"/>
      <w:lang w:eastAsia="ru-RU"/>
    </w:rPr>
  </w:style>
  <w:style w:type="paragraph" w:customStyle="1" w:styleId="Style4">
    <w:name w:val="Style4"/>
    <w:basedOn w:val="a"/>
    <w:rsid w:val="00E617B8"/>
    <w:pPr>
      <w:spacing w:line="373" w:lineRule="exact"/>
      <w:ind w:firstLine="850"/>
      <w:jc w:val="both"/>
    </w:pPr>
  </w:style>
  <w:style w:type="paragraph" w:customStyle="1" w:styleId="caaieiaie2">
    <w:name w:val="caaieiaie 2"/>
    <w:basedOn w:val="Iauiue"/>
    <w:next w:val="Iauiue"/>
    <w:rsid w:val="00E617B8"/>
    <w:pPr>
      <w:keepNext/>
      <w:widowControl w:val="0"/>
      <w:spacing w:line="360" w:lineRule="auto"/>
      <w:ind w:left="1418" w:right="170"/>
      <w:jc w:val="center"/>
    </w:pPr>
    <w:rPr>
      <w:b/>
      <w:sz w:val="24"/>
    </w:rPr>
  </w:style>
  <w:style w:type="paragraph" w:styleId="34">
    <w:name w:val="Body Text 3"/>
    <w:basedOn w:val="a"/>
    <w:link w:val="35"/>
    <w:rsid w:val="00E617B8"/>
    <w:pPr>
      <w:jc w:val="center"/>
    </w:pPr>
    <w:rPr>
      <w:rFonts w:ascii="Bookman Old Style" w:hAnsi="Bookman Old Style"/>
      <w:u w:val="single"/>
    </w:rPr>
  </w:style>
  <w:style w:type="character" w:customStyle="1" w:styleId="35">
    <w:name w:val="Основной текст 3 Знак"/>
    <w:basedOn w:val="a0"/>
    <w:link w:val="34"/>
    <w:rsid w:val="00E617B8"/>
    <w:rPr>
      <w:rFonts w:ascii="Bookman Old Style" w:eastAsia="Times New Roman" w:hAnsi="Bookman Old Style" w:cs="Times New Roman"/>
      <w:color w:val="000000"/>
      <w:sz w:val="24"/>
      <w:szCs w:val="20"/>
      <w:u w:val="single"/>
      <w:lang w:eastAsia="ru-RU"/>
    </w:rPr>
  </w:style>
  <w:style w:type="paragraph" w:customStyle="1" w:styleId="ConsPlusTitle">
    <w:name w:val="ConsPlusTitle"/>
    <w:rsid w:val="00E617B8"/>
    <w:pPr>
      <w:widowControl w:val="0"/>
      <w:spacing w:after="0" w:line="240" w:lineRule="auto"/>
    </w:pPr>
    <w:rPr>
      <w:rFonts w:ascii="Arial" w:eastAsia="Times New Roman" w:hAnsi="Arial" w:cs="Times New Roman"/>
      <w:b/>
      <w:color w:val="000000"/>
      <w:sz w:val="20"/>
      <w:szCs w:val="20"/>
      <w:lang w:eastAsia="ru-RU"/>
    </w:rPr>
  </w:style>
  <w:style w:type="paragraph" w:customStyle="1" w:styleId="2a">
    <w:name w:val="Гиперссылка2"/>
    <w:rsid w:val="00E617B8"/>
    <w:pPr>
      <w:spacing w:line="264" w:lineRule="auto"/>
    </w:pPr>
    <w:rPr>
      <w:rFonts w:eastAsia="Times New Roman" w:cs="Times New Roman"/>
      <w:color w:val="0000FF"/>
      <w:szCs w:val="20"/>
      <w:u w:val="single"/>
      <w:lang w:eastAsia="ru-RU"/>
    </w:rPr>
  </w:style>
  <w:style w:type="paragraph" w:customStyle="1" w:styleId="1a">
    <w:name w:val="Знак1"/>
    <w:basedOn w:val="a"/>
    <w:rsid w:val="00E617B8"/>
    <w:pPr>
      <w:spacing w:after="160" w:line="240" w:lineRule="exact"/>
      <w:jc w:val="right"/>
    </w:pPr>
    <w:rPr>
      <w:sz w:val="20"/>
    </w:rPr>
  </w:style>
  <w:style w:type="paragraph" w:customStyle="1" w:styleId="aff0">
    <w:name w:val="Знак Знак Знак Знак"/>
    <w:basedOn w:val="a"/>
    <w:rsid w:val="00E617B8"/>
    <w:pPr>
      <w:widowControl/>
      <w:spacing w:after="160" w:line="240" w:lineRule="exact"/>
    </w:pPr>
    <w:rPr>
      <w:rFonts w:ascii="Verdana" w:hAnsi="Verdana"/>
      <w:sz w:val="20"/>
    </w:rPr>
  </w:style>
  <w:style w:type="paragraph" w:customStyle="1" w:styleId="BodyText219">
    <w:name w:val="Body Text 219"/>
    <w:basedOn w:val="a"/>
    <w:rsid w:val="00E617B8"/>
    <w:pPr>
      <w:widowControl/>
      <w:ind w:right="141" w:firstLine="485"/>
      <w:jc w:val="both"/>
    </w:pPr>
    <w:rPr>
      <w:b/>
    </w:rPr>
  </w:style>
  <w:style w:type="paragraph" w:customStyle="1" w:styleId="aff1">
    <w:name w:val="Таблицы (моноширинный)"/>
    <w:basedOn w:val="a"/>
    <w:next w:val="a"/>
    <w:rsid w:val="00E617B8"/>
    <w:pPr>
      <w:widowControl/>
      <w:jc w:val="both"/>
    </w:pPr>
    <w:rPr>
      <w:rFonts w:ascii="Courier New" w:hAnsi="Courier New"/>
      <w:sz w:val="22"/>
    </w:rPr>
  </w:style>
  <w:style w:type="paragraph" w:customStyle="1" w:styleId="BodyText215">
    <w:name w:val="Body Text 215"/>
    <w:basedOn w:val="a"/>
    <w:rsid w:val="00E617B8"/>
    <w:pPr>
      <w:widowControl/>
      <w:ind w:right="425"/>
      <w:jc w:val="both"/>
    </w:pPr>
  </w:style>
  <w:style w:type="paragraph" w:customStyle="1" w:styleId="aff2">
    <w:name w:val="Прижатый влево"/>
    <w:basedOn w:val="a"/>
    <w:next w:val="a"/>
    <w:rsid w:val="00E617B8"/>
    <w:pPr>
      <w:widowControl/>
    </w:pPr>
    <w:rPr>
      <w:rFonts w:ascii="Arial" w:hAnsi="Arial"/>
      <w:sz w:val="22"/>
    </w:rPr>
  </w:style>
  <w:style w:type="paragraph" w:styleId="aff3">
    <w:name w:val="header"/>
    <w:basedOn w:val="a"/>
    <w:link w:val="aff4"/>
    <w:rsid w:val="00E617B8"/>
    <w:pPr>
      <w:widowControl/>
      <w:tabs>
        <w:tab w:val="center" w:pos="4677"/>
        <w:tab w:val="right" w:pos="9355"/>
      </w:tabs>
    </w:pPr>
    <w:rPr>
      <w:rFonts w:ascii="Arial" w:hAnsi="Arial"/>
      <w:b/>
      <w:sz w:val="20"/>
    </w:rPr>
  </w:style>
  <w:style w:type="character" w:customStyle="1" w:styleId="aff4">
    <w:name w:val="Верхний колонтитул Знак"/>
    <w:basedOn w:val="a0"/>
    <w:link w:val="aff3"/>
    <w:rsid w:val="00E617B8"/>
    <w:rPr>
      <w:rFonts w:ascii="Arial" w:eastAsia="Times New Roman" w:hAnsi="Arial" w:cs="Times New Roman"/>
      <w:b/>
      <w:color w:val="000000"/>
      <w:sz w:val="20"/>
      <w:szCs w:val="20"/>
      <w:lang w:eastAsia="ru-RU"/>
    </w:rPr>
  </w:style>
  <w:style w:type="paragraph" w:customStyle="1" w:styleId="1b">
    <w:name w:val="1 Знак"/>
    <w:basedOn w:val="a"/>
    <w:rsid w:val="00E617B8"/>
    <w:pPr>
      <w:widowControl/>
      <w:spacing w:after="160" w:line="240" w:lineRule="exact"/>
    </w:pPr>
    <w:rPr>
      <w:rFonts w:ascii="Verdana" w:hAnsi="Verdana"/>
      <w:sz w:val="20"/>
    </w:rPr>
  </w:style>
  <w:style w:type="paragraph" w:customStyle="1" w:styleId="1c">
    <w:name w:val="Абзац списка1"/>
    <w:basedOn w:val="a"/>
    <w:rsid w:val="00E617B8"/>
    <w:pPr>
      <w:widowControl/>
      <w:spacing w:after="200" w:line="276" w:lineRule="auto"/>
      <w:ind w:left="720"/>
      <w:contextualSpacing/>
    </w:pPr>
    <w:rPr>
      <w:rFonts w:ascii="Calibri" w:hAnsi="Calibri"/>
      <w:sz w:val="22"/>
    </w:rPr>
  </w:style>
  <w:style w:type="paragraph" w:customStyle="1" w:styleId="1d">
    <w:name w:val="Текст концевой сноски Знак1"/>
    <w:basedOn w:val="13"/>
    <w:rsid w:val="00E617B8"/>
    <w:rPr>
      <w:sz w:val="20"/>
    </w:rPr>
  </w:style>
  <w:style w:type="paragraph" w:customStyle="1" w:styleId="BlockText5">
    <w:name w:val="Block Text5"/>
    <w:basedOn w:val="a"/>
    <w:rsid w:val="00E617B8"/>
    <w:pPr>
      <w:widowControl/>
      <w:ind w:left="-142" w:right="141"/>
      <w:jc w:val="both"/>
    </w:pPr>
  </w:style>
  <w:style w:type="paragraph" w:customStyle="1" w:styleId="Style18">
    <w:name w:val="Style18"/>
    <w:basedOn w:val="a"/>
    <w:rsid w:val="00E617B8"/>
    <w:pPr>
      <w:spacing w:line="278" w:lineRule="exact"/>
    </w:pPr>
    <w:rPr>
      <w:rFonts w:ascii="Franklin Gothic Medium" w:hAnsi="Franklin Gothic Medium"/>
    </w:rPr>
  </w:style>
  <w:style w:type="paragraph" w:styleId="2b">
    <w:name w:val="Body Text 2"/>
    <w:basedOn w:val="a"/>
    <w:link w:val="2c"/>
    <w:rsid w:val="00E617B8"/>
    <w:pPr>
      <w:pageBreakBefore/>
      <w:jc w:val="center"/>
    </w:pPr>
    <w:rPr>
      <w:b/>
      <w:caps/>
      <w:sz w:val="28"/>
    </w:rPr>
  </w:style>
  <w:style w:type="character" w:customStyle="1" w:styleId="2c">
    <w:name w:val="Основной текст 2 Знак"/>
    <w:basedOn w:val="a0"/>
    <w:link w:val="2b"/>
    <w:rsid w:val="00E617B8"/>
    <w:rPr>
      <w:rFonts w:ascii="Times New Roman" w:eastAsia="Times New Roman" w:hAnsi="Times New Roman" w:cs="Times New Roman"/>
      <w:b/>
      <w:caps/>
      <w:color w:val="000000"/>
      <w:sz w:val="28"/>
      <w:szCs w:val="20"/>
      <w:lang w:eastAsia="ru-RU"/>
    </w:rPr>
  </w:style>
  <w:style w:type="paragraph" w:customStyle="1" w:styleId="36">
    <w:name w:val="Гиперссылка3"/>
    <w:link w:val="aff5"/>
    <w:rsid w:val="00E617B8"/>
    <w:pPr>
      <w:spacing w:line="264" w:lineRule="auto"/>
    </w:pPr>
    <w:rPr>
      <w:rFonts w:eastAsia="Times New Roman" w:cs="Times New Roman"/>
      <w:color w:val="0000FF"/>
      <w:szCs w:val="20"/>
      <w:u w:val="single"/>
      <w:lang w:eastAsia="ru-RU"/>
    </w:rPr>
  </w:style>
  <w:style w:type="character" w:styleId="aff5">
    <w:name w:val="Hyperlink"/>
    <w:link w:val="36"/>
    <w:rsid w:val="00E617B8"/>
    <w:rPr>
      <w:rFonts w:eastAsia="Times New Roman" w:cs="Times New Roman"/>
      <w:color w:val="0000FF"/>
      <w:szCs w:val="20"/>
      <w:u w:val="single"/>
      <w:lang w:eastAsia="ru-RU"/>
    </w:rPr>
  </w:style>
  <w:style w:type="paragraph" w:customStyle="1" w:styleId="Footnote">
    <w:name w:val="Footnote"/>
    <w:basedOn w:val="a"/>
    <w:rsid w:val="00E617B8"/>
    <w:pPr>
      <w:widowControl/>
    </w:pPr>
    <w:rPr>
      <w:sz w:val="20"/>
    </w:rPr>
  </w:style>
  <w:style w:type="paragraph" w:customStyle="1" w:styleId="BodyTextChar">
    <w:name w:val="Body Text Char"/>
    <w:basedOn w:val="13"/>
    <w:rsid w:val="00E617B8"/>
    <w:rPr>
      <w:b/>
      <w:sz w:val="28"/>
    </w:rPr>
  </w:style>
  <w:style w:type="paragraph" w:customStyle="1" w:styleId="FontStyle14">
    <w:name w:val="Font Style14"/>
    <w:basedOn w:val="13"/>
    <w:rsid w:val="00E617B8"/>
    <w:rPr>
      <w:b/>
      <w:sz w:val="18"/>
    </w:rPr>
  </w:style>
  <w:style w:type="paragraph" w:customStyle="1" w:styleId="Style20">
    <w:name w:val="Style20"/>
    <w:basedOn w:val="a"/>
    <w:rsid w:val="00E617B8"/>
    <w:pPr>
      <w:spacing w:line="283" w:lineRule="exact"/>
      <w:jc w:val="both"/>
    </w:pPr>
    <w:rPr>
      <w:rFonts w:ascii="Franklin Gothic Medium" w:hAnsi="Franklin Gothic Medium"/>
    </w:rPr>
  </w:style>
  <w:style w:type="paragraph" w:styleId="1e">
    <w:name w:val="toc 1"/>
    <w:next w:val="a"/>
    <w:link w:val="1f"/>
    <w:uiPriority w:val="39"/>
    <w:rsid w:val="00E617B8"/>
    <w:pPr>
      <w:widowControl w:val="0"/>
      <w:spacing w:after="0" w:line="240" w:lineRule="auto"/>
    </w:pPr>
    <w:rPr>
      <w:rFonts w:ascii="XO Thames" w:eastAsia="Times New Roman" w:hAnsi="XO Thames" w:cs="Times New Roman"/>
      <w:b/>
      <w:color w:val="000000"/>
      <w:sz w:val="28"/>
      <w:szCs w:val="20"/>
      <w:lang w:eastAsia="ru-RU"/>
    </w:rPr>
  </w:style>
  <w:style w:type="character" w:customStyle="1" w:styleId="1f">
    <w:name w:val="Оглавление 1 Знак"/>
    <w:link w:val="1e"/>
    <w:uiPriority w:val="39"/>
    <w:rsid w:val="00E617B8"/>
    <w:rPr>
      <w:rFonts w:ascii="XO Thames" w:eastAsia="Times New Roman" w:hAnsi="XO Thames" w:cs="Times New Roman"/>
      <w:b/>
      <w:color w:val="000000"/>
      <w:sz w:val="28"/>
      <w:szCs w:val="20"/>
      <w:lang w:eastAsia="ru-RU"/>
    </w:rPr>
  </w:style>
  <w:style w:type="paragraph" w:customStyle="1" w:styleId="rvps140">
    <w:name w:val="rvps140"/>
    <w:basedOn w:val="a"/>
    <w:rsid w:val="00E617B8"/>
    <w:pPr>
      <w:widowControl/>
      <w:spacing w:beforeAutospacing="1" w:afterAutospacing="1"/>
    </w:pPr>
  </w:style>
  <w:style w:type="paragraph" w:customStyle="1" w:styleId="FontStyle24">
    <w:name w:val="Font Style24"/>
    <w:basedOn w:val="13"/>
    <w:rsid w:val="00E617B8"/>
    <w:rPr>
      <w:b/>
      <w:i/>
      <w:sz w:val="20"/>
    </w:rPr>
  </w:style>
  <w:style w:type="paragraph" w:customStyle="1" w:styleId="HeaderandFooter">
    <w:name w:val="Header and Footer"/>
    <w:rsid w:val="00E617B8"/>
    <w:pPr>
      <w:widowControl w:val="0"/>
      <w:spacing w:after="0" w:line="240" w:lineRule="auto"/>
      <w:jc w:val="both"/>
    </w:pPr>
    <w:rPr>
      <w:rFonts w:ascii="XO Thames" w:eastAsia="Times New Roman" w:hAnsi="XO Thames" w:cs="Times New Roman"/>
      <w:color w:val="000000"/>
      <w:sz w:val="28"/>
      <w:szCs w:val="20"/>
      <w:lang w:eastAsia="ru-RU"/>
    </w:rPr>
  </w:style>
  <w:style w:type="paragraph" w:customStyle="1" w:styleId="FontStyle28">
    <w:name w:val="Font Style28"/>
    <w:basedOn w:val="13"/>
    <w:rsid w:val="00E617B8"/>
    <w:rPr>
      <w:b/>
      <w:sz w:val="18"/>
    </w:rPr>
  </w:style>
  <w:style w:type="paragraph" w:customStyle="1" w:styleId="1f0">
    <w:name w:val="Строгий1"/>
    <w:basedOn w:val="13"/>
    <w:rsid w:val="00E617B8"/>
    <w:rPr>
      <w:b/>
    </w:rPr>
  </w:style>
  <w:style w:type="paragraph" w:styleId="37">
    <w:name w:val="Body Text Indent 3"/>
    <w:basedOn w:val="a"/>
    <w:link w:val="38"/>
    <w:rsid w:val="00E617B8"/>
    <w:pPr>
      <w:ind w:firstLine="709"/>
      <w:jc w:val="both"/>
    </w:pPr>
    <w:rPr>
      <w:rFonts w:ascii="Bookman Old Style" w:hAnsi="Bookman Old Style"/>
    </w:rPr>
  </w:style>
  <w:style w:type="character" w:customStyle="1" w:styleId="38">
    <w:name w:val="Основной текст с отступом 3 Знак"/>
    <w:basedOn w:val="a0"/>
    <w:link w:val="37"/>
    <w:rsid w:val="00E617B8"/>
    <w:rPr>
      <w:rFonts w:ascii="Bookman Old Style" w:eastAsia="Times New Roman" w:hAnsi="Bookman Old Style" w:cs="Times New Roman"/>
      <w:color w:val="000000"/>
      <w:sz w:val="24"/>
      <w:szCs w:val="20"/>
      <w:lang w:eastAsia="ru-RU"/>
    </w:rPr>
  </w:style>
  <w:style w:type="paragraph" w:customStyle="1" w:styleId="aff6">
    <w:name w:val="Комментарий"/>
    <w:basedOn w:val="a"/>
    <w:next w:val="a"/>
    <w:rsid w:val="00E617B8"/>
    <w:pPr>
      <w:widowControl/>
      <w:ind w:left="170"/>
      <w:jc w:val="both"/>
    </w:pPr>
    <w:rPr>
      <w:rFonts w:ascii="Arial" w:hAnsi="Arial"/>
      <w:i/>
      <w:color w:val="800080"/>
      <w:sz w:val="22"/>
    </w:rPr>
  </w:style>
  <w:style w:type="paragraph" w:styleId="2d">
    <w:name w:val="Body Text Indent 2"/>
    <w:basedOn w:val="a"/>
    <w:link w:val="2e"/>
    <w:rsid w:val="00E617B8"/>
    <w:pPr>
      <w:ind w:firstLine="709"/>
      <w:jc w:val="center"/>
    </w:pPr>
    <w:rPr>
      <w:b/>
      <w:sz w:val="28"/>
    </w:rPr>
  </w:style>
  <w:style w:type="character" w:customStyle="1" w:styleId="2e">
    <w:name w:val="Основной текст с отступом 2 Знак"/>
    <w:basedOn w:val="a0"/>
    <w:link w:val="2d"/>
    <w:rsid w:val="00E617B8"/>
    <w:rPr>
      <w:rFonts w:ascii="Times New Roman" w:eastAsia="Times New Roman" w:hAnsi="Times New Roman" w:cs="Times New Roman"/>
      <w:b/>
      <w:color w:val="000000"/>
      <w:sz w:val="28"/>
      <w:szCs w:val="20"/>
      <w:lang w:eastAsia="ru-RU"/>
    </w:rPr>
  </w:style>
  <w:style w:type="paragraph" w:customStyle="1" w:styleId="Style0">
    <w:name w:val="Style0"/>
    <w:rsid w:val="00E617B8"/>
    <w:pPr>
      <w:spacing w:after="0" w:line="240" w:lineRule="auto"/>
    </w:pPr>
    <w:rPr>
      <w:rFonts w:ascii="Arial" w:eastAsia="Times New Roman" w:hAnsi="Arial" w:cs="Times New Roman"/>
      <w:color w:val="000000"/>
      <w:sz w:val="24"/>
      <w:szCs w:val="20"/>
      <w:lang w:eastAsia="ru-RU"/>
    </w:rPr>
  </w:style>
  <w:style w:type="paragraph" w:customStyle="1" w:styleId="Style5">
    <w:name w:val="Style5"/>
    <w:basedOn w:val="a"/>
    <w:rsid w:val="00E617B8"/>
    <w:pPr>
      <w:spacing w:line="372" w:lineRule="exact"/>
      <w:ind w:firstLine="835"/>
      <w:jc w:val="both"/>
    </w:pPr>
  </w:style>
  <w:style w:type="paragraph" w:customStyle="1" w:styleId="centertext">
    <w:name w:val="centertext"/>
    <w:basedOn w:val="a"/>
    <w:rsid w:val="00E617B8"/>
    <w:pPr>
      <w:widowControl/>
      <w:spacing w:beforeAutospacing="1" w:afterAutospacing="1"/>
    </w:pPr>
  </w:style>
  <w:style w:type="paragraph" w:styleId="aff7">
    <w:name w:val="List Bullet"/>
    <w:basedOn w:val="a"/>
    <w:link w:val="aff8"/>
    <w:rsid w:val="00E617B8"/>
    <w:pPr>
      <w:widowControl/>
      <w:tabs>
        <w:tab w:val="left" w:pos="360"/>
      </w:tabs>
      <w:ind w:left="360" w:hanging="360"/>
    </w:pPr>
    <w:rPr>
      <w:rFonts w:ascii="Arial" w:hAnsi="Arial"/>
      <w:b/>
      <w:sz w:val="20"/>
    </w:rPr>
  </w:style>
  <w:style w:type="character" w:customStyle="1" w:styleId="aff8">
    <w:name w:val="Маркированный список Знак"/>
    <w:basedOn w:val="1"/>
    <w:link w:val="aff7"/>
    <w:rsid w:val="00E617B8"/>
    <w:rPr>
      <w:rFonts w:ascii="Arial" w:eastAsia="Times New Roman" w:hAnsi="Arial" w:cs="Times New Roman"/>
      <w:b/>
      <w:color w:val="000000"/>
      <w:sz w:val="20"/>
      <w:szCs w:val="20"/>
      <w:lang w:eastAsia="ru-RU"/>
    </w:rPr>
  </w:style>
  <w:style w:type="paragraph" w:customStyle="1" w:styleId="FontStyle22">
    <w:name w:val="Font Style22"/>
    <w:basedOn w:val="13"/>
    <w:rsid w:val="00E617B8"/>
    <w:rPr>
      <w:b/>
      <w:sz w:val="18"/>
    </w:rPr>
  </w:style>
  <w:style w:type="paragraph" w:styleId="91">
    <w:name w:val="toc 9"/>
    <w:next w:val="a"/>
    <w:link w:val="92"/>
    <w:uiPriority w:val="39"/>
    <w:rsid w:val="00E617B8"/>
    <w:pPr>
      <w:widowControl w:val="0"/>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E617B8"/>
    <w:rPr>
      <w:rFonts w:ascii="XO Thames" w:eastAsia="Times New Roman" w:hAnsi="XO Thames" w:cs="Times New Roman"/>
      <w:color w:val="000000"/>
      <w:sz w:val="28"/>
      <w:szCs w:val="20"/>
      <w:lang w:eastAsia="ru-RU"/>
    </w:rPr>
  </w:style>
  <w:style w:type="paragraph" w:customStyle="1" w:styleId="2f">
    <w:name w:val="Основной шрифт абзаца2"/>
    <w:rsid w:val="00E617B8"/>
    <w:pPr>
      <w:spacing w:line="264" w:lineRule="auto"/>
    </w:pPr>
    <w:rPr>
      <w:rFonts w:eastAsia="Times New Roman" w:cs="Times New Roman"/>
      <w:color w:val="000000"/>
      <w:szCs w:val="20"/>
      <w:lang w:eastAsia="ru-RU"/>
    </w:rPr>
  </w:style>
  <w:style w:type="paragraph" w:customStyle="1" w:styleId="1f1">
    <w:name w:val="Стиль1"/>
    <w:basedOn w:val="a"/>
    <w:rsid w:val="00E617B8"/>
    <w:pPr>
      <w:spacing w:line="300" w:lineRule="auto"/>
      <w:ind w:firstLine="680"/>
      <w:jc w:val="both"/>
    </w:pPr>
    <w:rPr>
      <w:sz w:val="28"/>
    </w:rPr>
  </w:style>
  <w:style w:type="paragraph" w:customStyle="1" w:styleId="iaeaaeaiea4">
    <w:name w:val="iaeaaeaiea 4"/>
    <w:basedOn w:val="Iauiue"/>
    <w:next w:val="Iauiue"/>
    <w:rsid w:val="00E617B8"/>
    <w:pPr>
      <w:widowControl w:val="0"/>
      <w:spacing w:before="100" w:after="100"/>
      <w:ind w:left="720"/>
    </w:pPr>
    <w:rPr>
      <w:sz w:val="24"/>
    </w:rPr>
  </w:style>
  <w:style w:type="paragraph" w:customStyle="1" w:styleId="txth">
    <w:name w:val="txth"/>
    <w:basedOn w:val="a"/>
    <w:rsid w:val="00E617B8"/>
    <w:pPr>
      <w:widowControl/>
      <w:spacing w:beforeAutospacing="1" w:afterAutospacing="1"/>
      <w:jc w:val="center"/>
    </w:pPr>
    <w:rPr>
      <w:rFonts w:ascii="Arial" w:hAnsi="Arial"/>
      <w:b/>
      <w:sz w:val="32"/>
    </w:rPr>
  </w:style>
  <w:style w:type="paragraph" w:customStyle="1" w:styleId="FontStyle26">
    <w:name w:val="Font Style26"/>
    <w:basedOn w:val="13"/>
    <w:rsid w:val="00E617B8"/>
    <w:rPr>
      <w:sz w:val="26"/>
    </w:rPr>
  </w:style>
  <w:style w:type="paragraph" w:styleId="aff9">
    <w:name w:val="Balloon Text"/>
    <w:basedOn w:val="a"/>
    <w:link w:val="affa"/>
    <w:rsid w:val="00E617B8"/>
    <w:rPr>
      <w:rFonts w:ascii="Tahoma" w:hAnsi="Tahoma"/>
      <w:sz w:val="16"/>
    </w:rPr>
  </w:style>
  <w:style w:type="character" w:customStyle="1" w:styleId="affa">
    <w:name w:val="Текст выноски Знак"/>
    <w:basedOn w:val="a0"/>
    <w:link w:val="aff9"/>
    <w:rsid w:val="00E617B8"/>
    <w:rPr>
      <w:rFonts w:ascii="Tahoma" w:eastAsia="Times New Roman" w:hAnsi="Tahoma" w:cs="Times New Roman"/>
      <w:color w:val="000000"/>
      <w:sz w:val="16"/>
      <w:szCs w:val="20"/>
      <w:lang w:eastAsia="ru-RU"/>
    </w:rPr>
  </w:style>
  <w:style w:type="paragraph" w:customStyle="1" w:styleId="ConsPlusNonformat">
    <w:name w:val="ConsPlusNonformat"/>
    <w:rsid w:val="00E617B8"/>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iaeaaeaiea9">
    <w:name w:val="iaeaaeaiea 9"/>
    <w:basedOn w:val="Iauiue"/>
    <w:next w:val="Iauiue"/>
    <w:rsid w:val="00E617B8"/>
    <w:pPr>
      <w:widowControl w:val="0"/>
      <w:spacing w:before="100" w:after="100"/>
      <w:ind w:left="1920"/>
    </w:pPr>
    <w:rPr>
      <w:sz w:val="24"/>
    </w:rPr>
  </w:style>
  <w:style w:type="paragraph" w:styleId="81">
    <w:name w:val="toc 8"/>
    <w:next w:val="a"/>
    <w:link w:val="82"/>
    <w:uiPriority w:val="39"/>
    <w:rsid w:val="00E617B8"/>
    <w:pPr>
      <w:widowControl w:val="0"/>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E617B8"/>
    <w:rPr>
      <w:rFonts w:ascii="XO Thames" w:eastAsia="Times New Roman" w:hAnsi="XO Thames" w:cs="Times New Roman"/>
      <w:color w:val="000000"/>
      <w:sz w:val="28"/>
      <w:szCs w:val="20"/>
      <w:lang w:eastAsia="ru-RU"/>
    </w:rPr>
  </w:style>
  <w:style w:type="paragraph" w:customStyle="1" w:styleId="39">
    <w:name w:val="заголовок 3"/>
    <w:basedOn w:val="a"/>
    <w:next w:val="a"/>
    <w:rsid w:val="00E617B8"/>
    <w:pPr>
      <w:keepNext/>
      <w:widowControl/>
      <w:ind w:firstLine="567"/>
      <w:jc w:val="both"/>
    </w:pPr>
  </w:style>
  <w:style w:type="paragraph" w:customStyle="1" w:styleId="212">
    <w:name w:val="Основной текст 21"/>
    <w:basedOn w:val="a"/>
    <w:rsid w:val="00E617B8"/>
    <w:rPr>
      <w:rFonts w:ascii="Baltica" w:hAnsi="Baltica"/>
      <w:i/>
      <w:sz w:val="28"/>
    </w:rPr>
  </w:style>
  <w:style w:type="paragraph" w:styleId="affb">
    <w:name w:val="annotation subject"/>
    <w:basedOn w:val="afa"/>
    <w:next w:val="afa"/>
    <w:link w:val="affc"/>
    <w:rsid w:val="00E617B8"/>
    <w:rPr>
      <w:b/>
    </w:rPr>
  </w:style>
  <w:style w:type="character" w:customStyle="1" w:styleId="affc">
    <w:name w:val="Тема примечания Знак"/>
    <w:basedOn w:val="afb"/>
    <w:link w:val="affb"/>
    <w:rsid w:val="00E617B8"/>
    <w:rPr>
      <w:rFonts w:ascii="Times New Roman" w:eastAsia="Times New Roman" w:hAnsi="Times New Roman" w:cs="Times New Roman"/>
      <w:b/>
      <w:color w:val="000000"/>
      <w:sz w:val="20"/>
      <w:szCs w:val="20"/>
      <w:lang w:eastAsia="ru-RU"/>
    </w:rPr>
  </w:style>
  <w:style w:type="paragraph" w:customStyle="1" w:styleId="rvps690070">
    <w:name w:val="rvps690070"/>
    <w:basedOn w:val="a"/>
    <w:rsid w:val="00E617B8"/>
    <w:pPr>
      <w:widowControl/>
      <w:spacing w:after="120"/>
      <w:ind w:right="240"/>
    </w:pPr>
    <w:rPr>
      <w:rFonts w:ascii="Arial" w:hAnsi="Arial"/>
      <w:sz w:val="14"/>
    </w:rPr>
  </w:style>
  <w:style w:type="paragraph" w:styleId="2f0">
    <w:name w:val="List 2"/>
    <w:basedOn w:val="a"/>
    <w:link w:val="2f1"/>
    <w:rsid w:val="00E617B8"/>
    <w:pPr>
      <w:widowControl/>
      <w:ind w:left="566" w:hanging="283"/>
    </w:pPr>
    <w:rPr>
      <w:rFonts w:ascii="Arial" w:hAnsi="Arial"/>
      <w:b/>
      <w:sz w:val="20"/>
    </w:rPr>
  </w:style>
  <w:style w:type="character" w:customStyle="1" w:styleId="2f1">
    <w:name w:val="Список 2 Знак"/>
    <w:basedOn w:val="1"/>
    <w:link w:val="2f0"/>
    <w:rsid w:val="00E617B8"/>
    <w:rPr>
      <w:rFonts w:ascii="Arial" w:eastAsia="Times New Roman" w:hAnsi="Arial" w:cs="Times New Roman"/>
      <w:b/>
      <w:color w:val="000000"/>
      <w:sz w:val="20"/>
      <w:szCs w:val="20"/>
      <w:lang w:eastAsia="ru-RU"/>
    </w:rPr>
  </w:style>
  <w:style w:type="paragraph" w:customStyle="1" w:styleId="93">
    <w:name w:val="Знак9"/>
    <w:basedOn w:val="a"/>
    <w:rsid w:val="00E617B8"/>
    <w:pPr>
      <w:spacing w:after="160" w:line="240" w:lineRule="exact"/>
      <w:jc w:val="right"/>
    </w:pPr>
    <w:rPr>
      <w:sz w:val="20"/>
    </w:rPr>
  </w:style>
  <w:style w:type="paragraph" w:customStyle="1" w:styleId="Iienoeeu">
    <w:name w:val="Iie noeeu"/>
    <w:rsid w:val="00E617B8"/>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BodyText212">
    <w:name w:val="Body Text 212"/>
    <w:basedOn w:val="a"/>
    <w:rsid w:val="00E617B8"/>
    <w:pPr>
      <w:widowControl/>
      <w:ind w:right="425"/>
      <w:jc w:val="both"/>
    </w:pPr>
    <w:rPr>
      <w:b/>
      <w:sz w:val="28"/>
    </w:rPr>
  </w:style>
  <w:style w:type="paragraph" w:customStyle="1" w:styleId="rvts698611">
    <w:name w:val="rvts698611"/>
    <w:basedOn w:val="13"/>
    <w:rsid w:val="00E617B8"/>
    <w:rPr>
      <w:rFonts w:ascii="Arial" w:hAnsi="Arial"/>
      <w:b/>
      <w:sz w:val="14"/>
    </w:rPr>
  </w:style>
  <w:style w:type="paragraph" w:styleId="51">
    <w:name w:val="toc 5"/>
    <w:next w:val="a"/>
    <w:link w:val="52"/>
    <w:uiPriority w:val="39"/>
    <w:rsid w:val="00E617B8"/>
    <w:pPr>
      <w:widowControl w:val="0"/>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E617B8"/>
    <w:rPr>
      <w:rFonts w:ascii="XO Thames" w:eastAsia="Times New Roman" w:hAnsi="XO Thames" w:cs="Times New Roman"/>
      <w:color w:val="000000"/>
      <w:sz w:val="28"/>
      <w:szCs w:val="20"/>
      <w:lang w:eastAsia="ru-RU"/>
    </w:rPr>
  </w:style>
  <w:style w:type="paragraph" w:customStyle="1" w:styleId="affd">
    <w:name w:val="знак сноски"/>
    <w:basedOn w:val="13"/>
    <w:rsid w:val="00E617B8"/>
    <w:rPr>
      <w:vertAlign w:val="superscript"/>
    </w:rPr>
  </w:style>
  <w:style w:type="paragraph" w:customStyle="1" w:styleId="FontStyle21">
    <w:name w:val="Font Style21"/>
    <w:basedOn w:val="13"/>
    <w:rsid w:val="00E617B8"/>
    <w:rPr>
      <w:rFonts w:ascii="Arial" w:hAnsi="Arial"/>
      <w:b/>
      <w:sz w:val="34"/>
    </w:rPr>
  </w:style>
  <w:style w:type="paragraph" w:customStyle="1" w:styleId="Style17">
    <w:name w:val="Style17"/>
    <w:basedOn w:val="a"/>
    <w:rsid w:val="00E617B8"/>
    <w:pPr>
      <w:spacing w:line="278" w:lineRule="exact"/>
    </w:pPr>
    <w:rPr>
      <w:rFonts w:ascii="Franklin Gothic Medium" w:hAnsi="Franklin Gothic Medium"/>
    </w:rPr>
  </w:style>
  <w:style w:type="paragraph" w:customStyle="1" w:styleId="Style10">
    <w:name w:val="Style10"/>
    <w:basedOn w:val="a"/>
    <w:rsid w:val="00E617B8"/>
    <w:pPr>
      <w:spacing w:line="370" w:lineRule="exact"/>
      <w:jc w:val="both"/>
    </w:pPr>
  </w:style>
  <w:style w:type="paragraph" w:customStyle="1" w:styleId="iacaai1">
    <w:name w:val="iacaai1"/>
    <w:basedOn w:val="Iauiue"/>
    <w:rsid w:val="00E617B8"/>
    <w:pPr>
      <w:spacing w:line="200" w:lineRule="atLeast"/>
      <w:jc w:val="center"/>
    </w:pPr>
    <w:rPr>
      <w:b/>
      <w:sz w:val="28"/>
    </w:rPr>
  </w:style>
  <w:style w:type="paragraph" w:customStyle="1" w:styleId="l">
    <w:name w:val="l"/>
    <w:basedOn w:val="a"/>
    <w:rsid w:val="00E617B8"/>
    <w:pPr>
      <w:widowControl/>
      <w:spacing w:before="20" w:after="20"/>
      <w:ind w:firstLine="400"/>
      <w:jc w:val="both"/>
    </w:pPr>
    <w:rPr>
      <w:color w:val="001020"/>
    </w:rPr>
  </w:style>
  <w:style w:type="paragraph" w:customStyle="1" w:styleId="1f2">
    <w:name w:val="Основной текст1"/>
    <w:basedOn w:val="a"/>
    <w:rsid w:val="00E617B8"/>
    <w:pPr>
      <w:widowControl/>
      <w:jc w:val="both"/>
    </w:pPr>
    <w:rPr>
      <w:sz w:val="28"/>
    </w:rPr>
  </w:style>
  <w:style w:type="paragraph" w:customStyle="1" w:styleId="ConsTitle">
    <w:name w:val="ConsTitle"/>
    <w:rsid w:val="00E617B8"/>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Style1">
    <w:name w:val="Style1"/>
    <w:basedOn w:val="a"/>
    <w:rsid w:val="00E617B8"/>
    <w:pPr>
      <w:spacing w:line="323" w:lineRule="exact"/>
    </w:pPr>
  </w:style>
  <w:style w:type="paragraph" w:customStyle="1" w:styleId="BlockText3">
    <w:name w:val="Block Text3"/>
    <w:basedOn w:val="a"/>
    <w:rsid w:val="00E617B8"/>
    <w:pPr>
      <w:widowControl/>
      <w:ind w:left="-142" w:right="141" w:firstLine="426"/>
      <w:jc w:val="both"/>
    </w:pPr>
  </w:style>
  <w:style w:type="paragraph" w:customStyle="1" w:styleId="affe">
    <w:name w:val="Текст (лев. подпись)"/>
    <w:basedOn w:val="a"/>
    <w:next w:val="a"/>
    <w:rsid w:val="00E617B8"/>
    <w:pPr>
      <w:widowControl/>
    </w:pPr>
    <w:rPr>
      <w:rFonts w:ascii="Arial" w:hAnsi="Arial"/>
      <w:sz w:val="22"/>
    </w:rPr>
  </w:style>
  <w:style w:type="paragraph" w:customStyle="1" w:styleId="3a">
    <w:name w:val="Основной шрифт абзаца3"/>
    <w:rsid w:val="00E617B8"/>
    <w:pPr>
      <w:spacing w:line="264" w:lineRule="auto"/>
    </w:pPr>
    <w:rPr>
      <w:rFonts w:eastAsia="Times New Roman" w:cs="Times New Roman"/>
      <w:color w:val="000000"/>
      <w:szCs w:val="20"/>
      <w:lang w:eastAsia="ru-RU"/>
    </w:rPr>
  </w:style>
  <w:style w:type="paragraph" w:styleId="afff">
    <w:name w:val="footer"/>
    <w:basedOn w:val="a"/>
    <w:link w:val="afff0"/>
    <w:rsid w:val="00E617B8"/>
    <w:pPr>
      <w:widowControl/>
      <w:tabs>
        <w:tab w:val="center" w:pos="4677"/>
        <w:tab w:val="right" w:pos="9355"/>
      </w:tabs>
    </w:pPr>
    <w:rPr>
      <w:rFonts w:ascii="Arial" w:hAnsi="Arial"/>
      <w:b/>
      <w:sz w:val="20"/>
    </w:rPr>
  </w:style>
  <w:style w:type="character" w:customStyle="1" w:styleId="afff0">
    <w:name w:val="Нижний колонтитул Знак"/>
    <w:basedOn w:val="a0"/>
    <w:link w:val="afff"/>
    <w:rsid w:val="00E617B8"/>
    <w:rPr>
      <w:rFonts w:ascii="Arial" w:eastAsia="Times New Roman" w:hAnsi="Arial" w:cs="Times New Roman"/>
      <w:b/>
      <w:color w:val="000000"/>
      <w:sz w:val="20"/>
      <w:szCs w:val="20"/>
      <w:lang w:eastAsia="ru-RU"/>
    </w:rPr>
  </w:style>
  <w:style w:type="paragraph" w:styleId="afff1">
    <w:name w:val="Subtitle"/>
    <w:basedOn w:val="a"/>
    <w:next w:val="a"/>
    <w:link w:val="afff2"/>
    <w:uiPriority w:val="11"/>
    <w:qFormat/>
    <w:rsid w:val="00E617B8"/>
    <w:pPr>
      <w:keepNext/>
      <w:keepLines/>
      <w:spacing w:before="360" w:after="80"/>
    </w:pPr>
    <w:rPr>
      <w:rFonts w:ascii="Georgia" w:hAnsi="Georgia"/>
      <w:i/>
      <w:color w:val="666666"/>
      <w:sz w:val="48"/>
    </w:rPr>
  </w:style>
  <w:style w:type="character" w:customStyle="1" w:styleId="afff2">
    <w:name w:val="Подзаголовок Знак"/>
    <w:basedOn w:val="a0"/>
    <w:link w:val="afff1"/>
    <w:uiPriority w:val="11"/>
    <w:rsid w:val="00E617B8"/>
    <w:rPr>
      <w:rFonts w:ascii="Georgia" w:eastAsia="Times New Roman" w:hAnsi="Georgia" w:cs="Times New Roman"/>
      <w:i/>
      <w:color w:val="666666"/>
      <w:sz w:val="48"/>
      <w:szCs w:val="20"/>
      <w:lang w:eastAsia="ru-RU"/>
    </w:rPr>
  </w:style>
  <w:style w:type="paragraph" w:customStyle="1" w:styleId="Style9">
    <w:name w:val="Style9"/>
    <w:basedOn w:val="a"/>
    <w:rsid w:val="00E617B8"/>
    <w:rPr>
      <w:rFonts w:ascii="Franklin Gothic Medium" w:hAnsi="Franklin Gothic Medium"/>
    </w:rPr>
  </w:style>
  <w:style w:type="paragraph" w:styleId="afff3">
    <w:name w:val="Title"/>
    <w:basedOn w:val="a"/>
    <w:next w:val="a"/>
    <w:link w:val="afff4"/>
    <w:uiPriority w:val="10"/>
    <w:qFormat/>
    <w:rsid w:val="00E617B8"/>
    <w:pPr>
      <w:keepNext/>
      <w:keepLines/>
      <w:spacing w:before="480" w:after="120"/>
    </w:pPr>
    <w:rPr>
      <w:b/>
      <w:sz w:val="72"/>
    </w:rPr>
  </w:style>
  <w:style w:type="character" w:customStyle="1" w:styleId="afff4">
    <w:name w:val="Заголовок Знак"/>
    <w:basedOn w:val="a0"/>
    <w:link w:val="afff3"/>
    <w:uiPriority w:val="10"/>
    <w:rsid w:val="00E617B8"/>
    <w:rPr>
      <w:rFonts w:ascii="Times New Roman" w:eastAsia="Times New Roman" w:hAnsi="Times New Roman" w:cs="Times New Roman"/>
      <w:b/>
      <w:color w:val="000000"/>
      <w:sz w:val="72"/>
      <w:szCs w:val="20"/>
      <w:lang w:eastAsia="ru-RU"/>
    </w:rPr>
  </w:style>
  <w:style w:type="paragraph" w:styleId="3b">
    <w:name w:val="List 3"/>
    <w:basedOn w:val="a"/>
    <w:link w:val="3c"/>
    <w:rsid w:val="00E617B8"/>
    <w:pPr>
      <w:widowControl/>
      <w:ind w:left="849" w:hanging="283"/>
    </w:pPr>
    <w:rPr>
      <w:rFonts w:ascii="Arial" w:hAnsi="Arial"/>
      <w:b/>
      <w:sz w:val="20"/>
    </w:rPr>
  </w:style>
  <w:style w:type="character" w:customStyle="1" w:styleId="3c">
    <w:name w:val="Список 3 Знак"/>
    <w:basedOn w:val="1"/>
    <w:link w:val="3b"/>
    <w:rsid w:val="00E617B8"/>
    <w:rPr>
      <w:rFonts w:ascii="Arial" w:eastAsia="Times New Roman" w:hAnsi="Arial" w:cs="Times New Roman"/>
      <w:b/>
      <w:color w:val="000000"/>
      <w:sz w:val="20"/>
      <w:szCs w:val="20"/>
      <w:lang w:eastAsia="ru-RU"/>
    </w:rPr>
  </w:style>
  <w:style w:type="paragraph" w:styleId="afff5">
    <w:name w:val="Normal (Web)"/>
    <w:basedOn w:val="a"/>
    <w:link w:val="afff6"/>
    <w:rsid w:val="00E617B8"/>
    <w:pPr>
      <w:widowControl/>
    </w:pPr>
    <w:rPr>
      <w:b/>
    </w:rPr>
  </w:style>
  <w:style w:type="character" w:customStyle="1" w:styleId="afff6">
    <w:name w:val="Обычный (веб) Знак"/>
    <w:basedOn w:val="1"/>
    <w:link w:val="afff5"/>
    <w:rsid w:val="00E617B8"/>
    <w:rPr>
      <w:rFonts w:ascii="Times New Roman" w:eastAsia="Times New Roman" w:hAnsi="Times New Roman" w:cs="Times New Roman"/>
      <w:b/>
      <w:color w:val="000000"/>
      <w:sz w:val="24"/>
      <w:szCs w:val="20"/>
      <w:lang w:eastAsia="ru-RU"/>
    </w:rPr>
  </w:style>
  <w:style w:type="paragraph" w:customStyle="1" w:styleId="1f3">
    <w:name w:val="Номер страницы1"/>
    <w:basedOn w:val="13"/>
    <w:rsid w:val="00E617B8"/>
  </w:style>
  <w:style w:type="paragraph" w:customStyle="1" w:styleId="ConsNonformat">
    <w:name w:val="ConsNonformat"/>
    <w:rsid w:val="00E617B8"/>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normal0">
    <w:name w:val="consplusnormal"/>
    <w:basedOn w:val="a"/>
    <w:rsid w:val="00E617B8"/>
    <w:pPr>
      <w:widowControl/>
      <w:spacing w:beforeAutospacing="1" w:afterAutospacing="1"/>
    </w:pPr>
  </w:style>
  <w:style w:type="paragraph" w:customStyle="1" w:styleId="Blockquote">
    <w:name w:val="Blockquote"/>
    <w:basedOn w:val="Iauiue"/>
    <w:rsid w:val="00E617B8"/>
    <w:pPr>
      <w:spacing w:before="100" w:after="100"/>
      <w:ind w:left="360" w:right="360"/>
    </w:pPr>
    <w:rPr>
      <w:sz w:val="24"/>
    </w:rPr>
  </w:style>
  <w:style w:type="paragraph" w:styleId="3">
    <w:name w:val="List Bullet 3"/>
    <w:basedOn w:val="a"/>
    <w:link w:val="3d"/>
    <w:rsid w:val="00E617B8"/>
    <w:pPr>
      <w:widowControl/>
      <w:numPr>
        <w:numId w:val="8"/>
      </w:numPr>
      <w:tabs>
        <w:tab w:val="clear" w:pos="643"/>
        <w:tab w:val="left" w:pos="926"/>
      </w:tabs>
      <w:ind w:left="926" w:firstLine="0"/>
    </w:pPr>
    <w:rPr>
      <w:rFonts w:ascii="Arial" w:hAnsi="Arial"/>
      <w:b/>
      <w:sz w:val="20"/>
    </w:rPr>
  </w:style>
  <w:style w:type="character" w:customStyle="1" w:styleId="3d">
    <w:name w:val="Маркированный список 3 Знак"/>
    <w:basedOn w:val="1"/>
    <w:link w:val="3"/>
    <w:rsid w:val="00E617B8"/>
    <w:rPr>
      <w:rFonts w:ascii="Arial" w:eastAsia="Times New Roman" w:hAnsi="Arial" w:cs="Times New Roman"/>
      <w:b/>
      <w:color w:val="000000"/>
      <w:sz w:val="20"/>
      <w:szCs w:val="20"/>
      <w:lang w:eastAsia="ru-RU"/>
    </w:rPr>
  </w:style>
  <w:style w:type="paragraph" w:customStyle="1" w:styleId="ConsNormal">
    <w:name w:val="ConsNormal"/>
    <w:rsid w:val="00E617B8"/>
    <w:pPr>
      <w:spacing w:after="0" w:line="240" w:lineRule="auto"/>
      <w:ind w:right="19772" w:firstLine="720"/>
    </w:pPr>
    <w:rPr>
      <w:rFonts w:ascii="Arial" w:eastAsia="Times New Roman" w:hAnsi="Arial" w:cs="Times New Roman"/>
      <w:color w:val="000000"/>
      <w:sz w:val="20"/>
      <w:szCs w:val="20"/>
      <w:lang w:eastAsia="ru-RU"/>
    </w:rPr>
  </w:style>
  <w:style w:type="paragraph" w:styleId="HTML">
    <w:name w:val="HTML Preformatted"/>
    <w:basedOn w:val="a"/>
    <w:link w:val="HTML0"/>
    <w:rsid w:val="00E617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rPr>
  </w:style>
  <w:style w:type="character" w:customStyle="1" w:styleId="HTML0">
    <w:name w:val="Стандартный HTML Знак"/>
    <w:basedOn w:val="a0"/>
    <w:link w:val="HTML"/>
    <w:rsid w:val="00E617B8"/>
    <w:rPr>
      <w:rFonts w:ascii="Courier New" w:eastAsia="Times New Roman" w:hAnsi="Courier New" w:cs="Times New Roman"/>
      <w:color w:val="000000"/>
      <w:sz w:val="16"/>
      <w:szCs w:val="20"/>
      <w:lang w:eastAsia="ru-RU"/>
    </w:rPr>
  </w:style>
  <w:style w:type="paragraph" w:customStyle="1" w:styleId="1f4">
    <w:name w:val="Знак примечания1"/>
    <w:basedOn w:val="13"/>
    <w:rsid w:val="00E617B8"/>
    <w:rPr>
      <w:sz w:val="16"/>
    </w:rPr>
  </w:style>
  <w:style w:type="paragraph" w:customStyle="1" w:styleId="oaenoniinee">
    <w:name w:val="oaeno niinee"/>
    <w:basedOn w:val="Iauiue"/>
    <w:rsid w:val="00E617B8"/>
  </w:style>
  <w:style w:type="paragraph" w:customStyle="1" w:styleId="Style12">
    <w:name w:val="Style12"/>
    <w:basedOn w:val="a"/>
    <w:rsid w:val="00E617B8"/>
    <w:pPr>
      <w:spacing w:line="269" w:lineRule="exact"/>
      <w:ind w:firstLine="1094"/>
    </w:pPr>
    <w:rPr>
      <w:rFonts w:ascii="Franklin Gothic Medium" w:hAnsi="Franklin Gothic Medium"/>
    </w:rPr>
  </w:style>
  <w:style w:type="paragraph" w:customStyle="1" w:styleId="msonormal0">
    <w:name w:val="msonormal"/>
    <w:basedOn w:val="a"/>
    <w:rsid w:val="00E617B8"/>
    <w:pPr>
      <w:widowControl/>
      <w:spacing w:before="100" w:beforeAutospacing="1" w:after="100" w:afterAutospacing="1"/>
    </w:pPr>
    <w:rPr>
      <w:color w:val="auto"/>
      <w:szCs w:val="24"/>
    </w:rPr>
  </w:style>
  <w:style w:type="paragraph" w:customStyle="1" w:styleId="font5">
    <w:name w:val="font5"/>
    <w:basedOn w:val="a"/>
    <w:rsid w:val="00E617B8"/>
    <w:pPr>
      <w:widowControl/>
      <w:spacing w:before="100" w:beforeAutospacing="1" w:after="100" w:afterAutospacing="1"/>
    </w:pPr>
    <w:rPr>
      <w:rFonts w:ascii="Calibri" w:hAnsi="Calibri" w:cs="Calibri"/>
      <w:color w:val="FF0000"/>
      <w:sz w:val="22"/>
      <w:szCs w:val="22"/>
    </w:rPr>
  </w:style>
  <w:style w:type="paragraph" w:customStyle="1" w:styleId="xl65">
    <w:name w:val="xl6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66">
    <w:name w:val="xl6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67">
    <w:name w:val="xl6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68">
    <w:name w:val="xl68"/>
    <w:basedOn w:val="a"/>
    <w:rsid w:val="00E617B8"/>
    <w:pPr>
      <w:widowControl/>
      <w:spacing w:before="100" w:beforeAutospacing="1" w:after="100" w:afterAutospacing="1"/>
    </w:pPr>
    <w:rPr>
      <w:rFonts w:ascii="Calibri" w:hAnsi="Calibri" w:cs="Calibri"/>
      <w:b/>
      <w:bCs/>
      <w:color w:val="auto"/>
      <w:szCs w:val="24"/>
    </w:rPr>
  </w:style>
  <w:style w:type="paragraph" w:customStyle="1" w:styleId="xl69">
    <w:name w:val="xl6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70">
    <w:name w:val="xl7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71">
    <w:name w:val="xl7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2">
    <w:name w:val="xl7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73">
    <w:name w:val="xl7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4">
    <w:name w:val="xl7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b/>
      <w:bCs/>
      <w:color w:val="auto"/>
      <w:szCs w:val="24"/>
    </w:rPr>
  </w:style>
  <w:style w:type="paragraph" w:customStyle="1" w:styleId="xl75">
    <w:name w:val="xl7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76">
    <w:name w:val="xl7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7">
    <w:name w:val="xl77"/>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78">
    <w:name w:val="xl7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79">
    <w:name w:val="xl79"/>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80">
    <w:name w:val="xl80"/>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81">
    <w:name w:val="xl81"/>
    <w:basedOn w:val="a"/>
    <w:rsid w:val="00E617B8"/>
    <w:pPr>
      <w:widowControl/>
      <w:pBdr>
        <w:top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E617B8"/>
    <w:pPr>
      <w:widowControl/>
      <w:pBdr>
        <w:top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3">
    <w:name w:val="xl8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E617B8"/>
    <w:pPr>
      <w:widowControl/>
      <w:pBdr>
        <w:top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85">
    <w:name w:val="xl85"/>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6">
    <w:name w:val="xl86"/>
    <w:basedOn w:val="a"/>
    <w:rsid w:val="00E617B8"/>
    <w:pPr>
      <w:widowControl/>
      <w:pBdr>
        <w:top w:val="single" w:sz="4" w:space="0" w:color="auto"/>
        <w:bottom w:val="single" w:sz="4" w:space="0" w:color="auto"/>
        <w:right w:val="single" w:sz="4" w:space="0" w:color="auto"/>
      </w:pBdr>
      <w:spacing w:before="100" w:beforeAutospacing="1" w:after="100" w:afterAutospacing="1"/>
      <w:jc w:val="both"/>
      <w:textAlignment w:val="center"/>
    </w:pPr>
    <w:rPr>
      <w:sz w:val="20"/>
    </w:rPr>
  </w:style>
  <w:style w:type="paragraph" w:customStyle="1" w:styleId="xl87">
    <w:name w:val="xl87"/>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88">
    <w:name w:val="xl8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89">
    <w:name w:val="xl8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90">
    <w:name w:val="xl9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91">
    <w:name w:val="xl9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92">
    <w:name w:val="xl92"/>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3">
    <w:name w:val="xl93"/>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4">
    <w:name w:val="xl9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95">
    <w:name w:val="xl9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96">
    <w:name w:val="xl9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97">
    <w:name w:val="xl9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98">
    <w:name w:val="xl98"/>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99">
    <w:name w:val="xl99"/>
    <w:basedOn w:val="a"/>
    <w:rsid w:val="00E617B8"/>
    <w:pPr>
      <w:widowControl/>
      <w:spacing w:before="100" w:beforeAutospacing="1" w:after="100" w:afterAutospacing="1"/>
    </w:pPr>
    <w:rPr>
      <w:rFonts w:ascii="Calibri" w:hAnsi="Calibri" w:cs="Calibri"/>
      <w:color w:val="auto"/>
      <w:szCs w:val="24"/>
    </w:rPr>
  </w:style>
  <w:style w:type="paragraph" w:customStyle="1" w:styleId="xl100">
    <w:name w:val="xl100"/>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101">
    <w:name w:val="xl101"/>
    <w:basedOn w:val="a"/>
    <w:rsid w:val="00E617B8"/>
    <w:pPr>
      <w:widowControl/>
      <w:pBdr>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02">
    <w:name w:val="xl102"/>
    <w:basedOn w:val="a"/>
    <w:rsid w:val="00E617B8"/>
    <w:pPr>
      <w:widowControl/>
      <w:pBdr>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3">
    <w:name w:val="xl10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4">
    <w:name w:val="xl10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5">
    <w:name w:val="xl105"/>
    <w:basedOn w:val="a"/>
    <w:rsid w:val="00E617B8"/>
    <w:pPr>
      <w:widowControl/>
      <w:pBdr>
        <w:top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07">
    <w:name w:val="xl10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8">
    <w:name w:val="xl108"/>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9">
    <w:name w:val="xl10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0">
    <w:name w:val="xl11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1">
    <w:name w:val="xl111"/>
    <w:basedOn w:val="a"/>
    <w:rsid w:val="00E617B8"/>
    <w:pPr>
      <w:widowControl/>
      <w:pBdr>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112">
    <w:name w:val="xl112"/>
    <w:basedOn w:val="a"/>
    <w:rsid w:val="00E617B8"/>
    <w:pPr>
      <w:widowControl/>
      <w:pBdr>
        <w:top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3">
    <w:name w:val="xl11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4">
    <w:name w:val="xl114"/>
    <w:basedOn w:val="a"/>
    <w:rsid w:val="00E617B8"/>
    <w:pPr>
      <w:widowControl/>
      <w:pBdr>
        <w:top w:val="single" w:sz="4" w:space="0" w:color="auto"/>
        <w:left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5">
    <w:name w:val="xl115"/>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6">
    <w:name w:val="xl11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117">
    <w:name w:val="xl117"/>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8">
    <w:name w:val="xl11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9">
    <w:name w:val="xl11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0">
    <w:name w:val="xl12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1">
    <w:name w:val="xl12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 w:val="28"/>
      <w:szCs w:val="28"/>
    </w:rPr>
  </w:style>
  <w:style w:type="paragraph" w:customStyle="1" w:styleId="xl122">
    <w:name w:val="xl122"/>
    <w:basedOn w:val="a"/>
    <w:rsid w:val="00E617B8"/>
    <w:pPr>
      <w:widowControl/>
      <w:pBdr>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23">
    <w:name w:val="xl123"/>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b/>
      <w:bCs/>
      <w:color w:val="auto"/>
      <w:szCs w:val="24"/>
    </w:rPr>
  </w:style>
  <w:style w:type="paragraph" w:customStyle="1" w:styleId="xl124">
    <w:name w:val="xl124"/>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5">
    <w:name w:val="xl12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6">
    <w:name w:val="xl126"/>
    <w:basedOn w:val="a"/>
    <w:rsid w:val="00E617B8"/>
    <w:pPr>
      <w:widowControl/>
      <w:pBdr>
        <w:top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27">
    <w:name w:val="xl12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28">
    <w:name w:val="xl128"/>
    <w:basedOn w:val="a"/>
    <w:rsid w:val="00E617B8"/>
    <w:pPr>
      <w:widowControl/>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9">
    <w:name w:val="xl12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0">
    <w:name w:val="xl13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1">
    <w:name w:val="xl13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2">
    <w:name w:val="xl13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3">
    <w:name w:val="xl13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4">
    <w:name w:val="xl134"/>
    <w:basedOn w:val="a"/>
    <w:rsid w:val="00E617B8"/>
    <w:pPr>
      <w:widowControl/>
      <w:spacing w:before="100" w:beforeAutospacing="1" w:after="100" w:afterAutospacing="1"/>
      <w:jc w:val="center"/>
      <w:textAlignment w:val="center"/>
    </w:pPr>
    <w:rPr>
      <w:rFonts w:ascii="Calibri" w:hAnsi="Calibri" w:cs="Calibri"/>
      <w:color w:val="auto"/>
      <w:szCs w:val="24"/>
    </w:rPr>
  </w:style>
  <w:style w:type="paragraph" w:customStyle="1" w:styleId="xl135">
    <w:name w:val="xl135"/>
    <w:basedOn w:val="a"/>
    <w:rsid w:val="00E617B8"/>
    <w:pPr>
      <w:widowControl/>
      <w:pBdr>
        <w:top w:val="single" w:sz="4" w:space="0" w:color="000000"/>
        <w:bottom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6">
    <w:name w:val="xl136"/>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7">
    <w:name w:val="xl137"/>
    <w:basedOn w:val="a"/>
    <w:rsid w:val="00E617B8"/>
    <w:pPr>
      <w:widowControl/>
      <w:spacing w:before="100" w:beforeAutospacing="1" w:after="100" w:afterAutospacing="1"/>
    </w:pPr>
    <w:rPr>
      <w:rFonts w:ascii="Calibri" w:hAnsi="Calibri" w:cs="Calibri"/>
      <w:color w:val="auto"/>
      <w:szCs w:val="24"/>
    </w:rPr>
  </w:style>
  <w:style w:type="paragraph" w:customStyle="1" w:styleId="xl138">
    <w:name w:val="xl138"/>
    <w:basedOn w:val="a"/>
    <w:rsid w:val="00E617B8"/>
    <w:pPr>
      <w:widowControl/>
      <w:spacing w:before="100" w:beforeAutospacing="1" w:after="100" w:afterAutospacing="1"/>
    </w:pPr>
    <w:rPr>
      <w:color w:val="auto"/>
      <w:szCs w:val="24"/>
    </w:rPr>
  </w:style>
  <w:style w:type="paragraph" w:styleId="afff7">
    <w:name w:val="No Spacing"/>
    <w:uiPriority w:val="1"/>
    <w:qFormat/>
    <w:rsid w:val="00E617B8"/>
    <w:pPr>
      <w:spacing w:after="0" w:line="240" w:lineRule="auto"/>
    </w:pPr>
  </w:style>
  <w:style w:type="table" w:styleId="afff8">
    <w:name w:val="Table Grid"/>
    <w:basedOn w:val="a1"/>
    <w:uiPriority w:val="39"/>
    <w:rsid w:val="00E61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2099">
      <w:bodyDiv w:val="1"/>
      <w:marLeft w:val="0"/>
      <w:marRight w:val="0"/>
      <w:marTop w:val="0"/>
      <w:marBottom w:val="0"/>
      <w:divBdr>
        <w:top w:val="none" w:sz="0" w:space="0" w:color="auto"/>
        <w:left w:val="none" w:sz="0" w:space="0" w:color="auto"/>
        <w:bottom w:val="none" w:sz="0" w:space="0" w:color="auto"/>
        <w:right w:val="none" w:sz="0" w:space="0" w:color="auto"/>
      </w:divBdr>
    </w:div>
    <w:div w:id="163399288">
      <w:bodyDiv w:val="1"/>
      <w:marLeft w:val="0"/>
      <w:marRight w:val="0"/>
      <w:marTop w:val="0"/>
      <w:marBottom w:val="0"/>
      <w:divBdr>
        <w:top w:val="none" w:sz="0" w:space="0" w:color="auto"/>
        <w:left w:val="none" w:sz="0" w:space="0" w:color="auto"/>
        <w:bottom w:val="none" w:sz="0" w:space="0" w:color="auto"/>
        <w:right w:val="none" w:sz="0" w:space="0" w:color="auto"/>
      </w:divBdr>
    </w:div>
    <w:div w:id="1844776321">
      <w:bodyDiv w:val="1"/>
      <w:marLeft w:val="0"/>
      <w:marRight w:val="0"/>
      <w:marTop w:val="0"/>
      <w:marBottom w:val="0"/>
      <w:divBdr>
        <w:top w:val="none" w:sz="0" w:space="0" w:color="auto"/>
        <w:left w:val="none" w:sz="0" w:space="0" w:color="auto"/>
        <w:bottom w:val="none" w:sz="0" w:space="0" w:color="auto"/>
        <w:right w:val="none" w:sz="0" w:space="0" w:color="auto"/>
      </w:divBdr>
    </w:div>
    <w:div w:id="196407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s-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19</Pages>
  <Words>13559</Words>
  <Characters>77291</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18</cp:revision>
  <dcterms:created xsi:type="dcterms:W3CDTF">2025-07-11T12:24:00Z</dcterms:created>
  <dcterms:modified xsi:type="dcterms:W3CDTF">2025-08-21T12:27:00Z</dcterms:modified>
</cp:coreProperties>
</file>