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right" w:tblpY="-600"/>
        <w:tblW w:w="3544" w:type="dxa"/>
        <w:tblLook w:val="04A0" w:firstRow="1" w:lastRow="0" w:firstColumn="1" w:lastColumn="0" w:noHBand="0" w:noVBand="1"/>
      </w:tblPr>
      <w:tblGrid>
        <w:gridCol w:w="3544"/>
      </w:tblGrid>
      <w:tr w:rsidR="00E52D2A" w:rsidRPr="00D90700" w:rsidTr="00E52D2A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D2A" w:rsidRPr="00D90700" w:rsidRDefault="00E52D2A" w:rsidP="00E52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4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D2A" w:rsidRPr="00D90700" w:rsidRDefault="00E52D2A" w:rsidP="00E52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7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бланку решения ОСС в МКД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в период с 26.08.2025 года по 26.11.2025 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в многоквартирном доме по адресу: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Ленинградская область, г. Мурино,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2D2A" w:rsidRPr="00D90700" w:rsidRDefault="00E52D2A" w:rsidP="00E52D2A">
            <w:pPr>
              <w:rPr>
                <w:sz w:val="18"/>
                <w:szCs w:val="18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Пе</w:t>
            </w:r>
            <w:r w:rsidR="006660B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тровский бульвар, д. 14 корпус 4</w:t>
            </w:r>
            <w:bookmarkStart w:id="0" w:name="_GoBack"/>
            <w:bookmarkEnd w:id="0"/>
          </w:p>
        </w:tc>
      </w:tr>
    </w:tbl>
    <w:p w:rsidR="00D3160E" w:rsidRDefault="00D3160E" w:rsidP="00E52D2A">
      <w:pPr>
        <w:ind w:firstLine="2410"/>
      </w:pPr>
    </w:p>
    <w:p w:rsidR="00E52D2A" w:rsidRDefault="00E52D2A"/>
    <w:p w:rsidR="00E52D2A" w:rsidRDefault="00E52D2A"/>
    <w:p w:rsidR="00E52D2A" w:rsidRPr="00E52D2A" w:rsidRDefault="00E52D2A" w:rsidP="00E52D2A">
      <w:pPr>
        <w:ind w:firstLine="142"/>
      </w:pPr>
      <w:r w:rsidRPr="00E52D2A">
        <w:rPr>
          <w:noProof/>
          <w:lang w:eastAsia="ru-RU"/>
        </w:rPr>
        <w:drawing>
          <wp:inline distT="0" distB="0" distL="0" distR="0">
            <wp:extent cx="6677025" cy="5159257"/>
            <wp:effectExtent l="0" t="0" r="0" b="3810"/>
            <wp:docPr id="1" name="Рисунок 1" descr="C:\Users\UserZ1\Desktop\ОСС\ОСС\петровский\2025\14 к 1\приложение 4 к бланку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Z1\Desktop\ОСС\ОСС\петровский\2025\14 к 1\приложение 4 к бланку схем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473" cy="518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D2A" w:rsidRDefault="00E52D2A" w:rsidP="00E52D2A">
      <w:r w:rsidRPr="00E52D2A">
        <w:rPr>
          <w:color w:val="FF0000"/>
        </w:rPr>
        <w:sym w:font="Symbol" w:char="F0BE"/>
      </w:r>
      <w:r>
        <w:t xml:space="preserve">  - Граница земельного участка кадастровый номер 47:07:0722001:</w:t>
      </w:r>
      <w:proofErr w:type="gramStart"/>
      <w:r>
        <w:t>524,  47</w:t>
      </w:r>
      <w:proofErr w:type="gramEnd"/>
      <w:r>
        <w:t>:07:0722001:491</w:t>
      </w:r>
    </w:p>
    <w:p w:rsidR="00E52D2A" w:rsidRDefault="00E52D2A">
      <w:r w:rsidRPr="00E52D2A">
        <w:rPr>
          <w:color w:val="0070C0"/>
        </w:rPr>
        <w:sym w:font="Symbol" w:char="F0BE"/>
      </w:r>
      <w:r>
        <w:t xml:space="preserve">  - Граница земельного участка, установленная собственниками помещений в многоквартирных домах по адресу г. Мурино, Петровский бульвар, д. 14 корпуса 1,2,3,4,5</w:t>
      </w:r>
    </w:p>
    <w:sectPr w:rsidR="00E52D2A" w:rsidSect="00E52D2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D2A"/>
    <w:rsid w:val="006660BE"/>
    <w:rsid w:val="00D3160E"/>
    <w:rsid w:val="00E5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815BB"/>
  <w15:chartTrackingRefBased/>
  <w15:docId w15:val="{011897B2-9FA8-473A-9367-7EAB8A18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2</cp:revision>
  <dcterms:created xsi:type="dcterms:W3CDTF">2025-08-22T09:45:00Z</dcterms:created>
  <dcterms:modified xsi:type="dcterms:W3CDTF">2025-08-22T09:53:00Z</dcterms:modified>
</cp:coreProperties>
</file>